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05F" w:rsidRPr="00CF5577" w:rsidRDefault="00C76E3A" w:rsidP="000E435E">
      <w:pPr>
        <w:spacing w:line="240" w:lineRule="auto"/>
        <w:rPr>
          <w:rFonts w:ascii="Tahoma" w:hAnsi="Tahoma" w:cs="Tahoma"/>
          <w:sz w:val="28"/>
          <w:szCs w:val="28"/>
        </w:rPr>
      </w:pPr>
      <w:r>
        <w:rPr>
          <w:rFonts w:ascii="Tahoma" w:hAnsi="Tahoma" w:cs="Tahoma"/>
          <w:sz w:val="28"/>
          <w:szCs w:val="28"/>
        </w:rPr>
        <w:t>Assegno di ricerca</w:t>
      </w:r>
    </w:p>
    <w:p w:rsidR="00EC0CD8" w:rsidRPr="00CF5577" w:rsidRDefault="00C04D8D" w:rsidP="000E435E">
      <w:pPr>
        <w:spacing w:after="120" w:line="240" w:lineRule="auto"/>
        <w:rPr>
          <w:rFonts w:ascii="Tahoma" w:hAnsi="Tahoma" w:cs="Tahoma"/>
          <w:b/>
          <w:sz w:val="24"/>
          <w:szCs w:val="24"/>
        </w:rPr>
      </w:pPr>
      <w:r w:rsidRPr="00CF5577">
        <w:rPr>
          <w:rFonts w:ascii="Tahoma" w:hAnsi="Tahoma" w:cs="Tahoma"/>
          <w:b/>
          <w:sz w:val="24"/>
          <w:szCs w:val="24"/>
        </w:rPr>
        <w:t xml:space="preserve">Titolo: </w:t>
      </w:r>
      <w:r w:rsidR="00642902" w:rsidRPr="00642902">
        <w:rPr>
          <w:rFonts w:ascii="Tahoma" w:hAnsi="Tahoma" w:cs="Tahoma"/>
          <w:b/>
          <w:sz w:val="24"/>
          <w:szCs w:val="24"/>
        </w:rPr>
        <w:t xml:space="preserve">Sviluppo di </w:t>
      </w:r>
      <w:r w:rsidR="007A1E1F">
        <w:rPr>
          <w:rFonts w:ascii="Tahoma" w:hAnsi="Tahoma" w:cs="Tahoma"/>
          <w:b/>
          <w:sz w:val="24"/>
          <w:szCs w:val="24"/>
        </w:rPr>
        <w:t>Membrane e sist</w:t>
      </w:r>
      <w:r w:rsidR="0035167F">
        <w:rPr>
          <w:rFonts w:ascii="Tahoma" w:hAnsi="Tahoma" w:cs="Tahoma"/>
          <w:b/>
          <w:sz w:val="24"/>
          <w:szCs w:val="24"/>
        </w:rPr>
        <w:t>e</w:t>
      </w:r>
      <w:bookmarkStart w:id="0" w:name="_GoBack"/>
      <w:bookmarkEnd w:id="0"/>
      <w:r w:rsidR="007A1E1F">
        <w:rPr>
          <w:rFonts w:ascii="Tahoma" w:hAnsi="Tahoma" w:cs="Tahoma"/>
          <w:b/>
          <w:sz w:val="24"/>
          <w:szCs w:val="24"/>
        </w:rPr>
        <w:t>mi ibridi per la cattura di CO2 da Flue Gas</w:t>
      </w:r>
      <w:r w:rsidR="00642902">
        <w:rPr>
          <w:rFonts w:ascii="Tahoma" w:hAnsi="Tahoma" w:cs="Tahoma"/>
          <w:b/>
          <w:sz w:val="24"/>
          <w:szCs w:val="24"/>
        </w:rPr>
        <w:t xml:space="preserve"> </w:t>
      </w:r>
      <w:r w:rsidR="00DE2E70" w:rsidRPr="00DE2E70">
        <w:rPr>
          <w:rFonts w:ascii="Tahoma" w:hAnsi="Tahoma" w:cs="Tahoma"/>
          <w:b/>
          <w:sz w:val="24"/>
          <w:szCs w:val="24"/>
        </w:rPr>
        <w:t xml:space="preserve"> </w:t>
      </w:r>
      <w:r w:rsidR="00EC0CD8" w:rsidRPr="00CF5577">
        <w:rPr>
          <w:rFonts w:ascii="Tahoma" w:hAnsi="Tahoma" w:cs="Tahoma"/>
          <w:b/>
          <w:sz w:val="24"/>
          <w:szCs w:val="24"/>
        </w:rPr>
        <w:t>(1</w:t>
      </w:r>
      <w:r w:rsidR="002E3A69">
        <w:rPr>
          <w:rFonts w:ascii="Tahoma" w:hAnsi="Tahoma" w:cs="Tahoma"/>
          <w:b/>
          <w:sz w:val="24"/>
          <w:szCs w:val="24"/>
        </w:rPr>
        <w:t>2</w:t>
      </w:r>
      <w:r w:rsidR="00EC0CD8" w:rsidRPr="00CF5577">
        <w:rPr>
          <w:rFonts w:ascii="Tahoma" w:hAnsi="Tahoma" w:cs="Tahoma"/>
          <w:b/>
          <w:sz w:val="24"/>
          <w:szCs w:val="24"/>
        </w:rPr>
        <w:t xml:space="preserve"> mesi)</w:t>
      </w:r>
    </w:p>
    <w:p w:rsidR="00642902" w:rsidRDefault="00C04D8D" w:rsidP="000E435E">
      <w:pPr>
        <w:spacing w:after="120" w:line="240" w:lineRule="auto"/>
        <w:rPr>
          <w:rFonts w:ascii="Tahoma" w:hAnsi="Tahoma" w:cs="Tahoma"/>
        </w:rPr>
      </w:pPr>
      <w:r>
        <w:rPr>
          <w:rFonts w:ascii="Tahoma" w:hAnsi="Tahoma" w:cs="Tahoma"/>
        </w:rPr>
        <w:t xml:space="preserve">L’assegno di ricerca è </w:t>
      </w:r>
      <w:r w:rsidR="00642902">
        <w:rPr>
          <w:rFonts w:ascii="Tahoma" w:hAnsi="Tahoma" w:cs="Tahoma"/>
        </w:rPr>
        <w:t xml:space="preserve">bandito </w:t>
      </w:r>
      <w:r>
        <w:rPr>
          <w:rFonts w:ascii="Tahoma" w:hAnsi="Tahoma" w:cs="Tahoma"/>
        </w:rPr>
        <w:t>nell’amb</w:t>
      </w:r>
      <w:r w:rsidR="00FF51EE">
        <w:rPr>
          <w:rFonts w:ascii="Tahoma" w:hAnsi="Tahoma" w:cs="Tahoma"/>
        </w:rPr>
        <w:t>i</w:t>
      </w:r>
      <w:r>
        <w:rPr>
          <w:rFonts w:ascii="Tahoma" w:hAnsi="Tahoma" w:cs="Tahoma"/>
        </w:rPr>
        <w:t xml:space="preserve">to di </w:t>
      </w:r>
      <w:r w:rsidR="007A1E1F">
        <w:rPr>
          <w:rFonts w:ascii="Tahoma" w:hAnsi="Tahoma" w:cs="Tahoma"/>
        </w:rPr>
        <w:t xml:space="preserve">accordo </w:t>
      </w:r>
      <w:r w:rsidR="00642902">
        <w:rPr>
          <w:rFonts w:ascii="Tahoma" w:hAnsi="Tahoma" w:cs="Tahoma"/>
        </w:rPr>
        <w:t xml:space="preserve">triennale tra il </w:t>
      </w:r>
      <w:r w:rsidR="007A1E1F">
        <w:rPr>
          <w:rFonts w:ascii="Tahoma" w:hAnsi="Tahoma" w:cs="Tahoma"/>
        </w:rPr>
        <w:t xml:space="preserve">CIRI FRAME ed ENI per la costituzione di un laboratorio </w:t>
      </w:r>
      <w:r w:rsidR="007A1E1F" w:rsidRPr="007A1E1F">
        <w:rPr>
          <w:rFonts w:ascii="Tahoma" w:hAnsi="Tahoma" w:cs="Tahoma"/>
        </w:rPr>
        <w:t>congiunto di ricerca e innovazione strategica sulla produzione e utilizzo di idrogeno e sulla cattura e utilizzo di CO2</w:t>
      </w:r>
      <w:r w:rsidR="00642902">
        <w:rPr>
          <w:rFonts w:ascii="Tahoma" w:hAnsi="Tahoma" w:cs="Tahoma"/>
        </w:rPr>
        <w:t xml:space="preserve">. </w:t>
      </w:r>
    </w:p>
    <w:p w:rsidR="00642902" w:rsidRDefault="001D51D9" w:rsidP="000E435E">
      <w:pPr>
        <w:spacing w:after="120" w:line="240" w:lineRule="auto"/>
        <w:rPr>
          <w:rFonts w:ascii="Tahoma" w:hAnsi="Tahoma" w:cs="Tahoma"/>
        </w:rPr>
      </w:pPr>
      <w:r>
        <w:rPr>
          <w:rFonts w:ascii="Tahoma" w:hAnsi="Tahoma" w:cs="Tahoma"/>
        </w:rPr>
        <w:t>In tale ambito</w:t>
      </w:r>
      <w:r w:rsidR="000E435E">
        <w:rPr>
          <w:rFonts w:ascii="Tahoma" w:hAnsi="Tahoma" w:cs="Tahoma"/>
        </w:rPr>
        <w:t xml:space="preserve"> l'attività prevista per</w:t>
      </w:r>
      <w:r>
        <w:rPr>
          <w:rFonts w:ascii="Tahoma" w:hAnsi="Tahoma" w:cs="Tahoma"/>
        </w:rPr>
        <w:t xml:space="preserve"> i</w:t>
      </w:r>
      <w:r w:rsidR="00D646B8">
        <w:rPr>
          <w:rFonts w:ascii="Tahoma" w:hAnsi="Tahoma" w:cs="Tahoma"/>
        </w:rPr>
        <w:t>l presente assegno</w:t>
      </w:r>
      <w:r>
        <w:rPr>
          <w:rFonts w:ascii="Tahoma" w:hAnsi="Tahoma" w:cs="Tahoma"/>
        </w:rPr>
        <w:t xml:space="preserve"> sarà focalizzat</w:t>
      </w:r>
      <w:r w:rsidR="000E435E">
        <w:rPr>
          <w:rFonts w:ascii="Tahoma" w:hAnsi="Tahoma" w:cs="Tahoma"/>
        </w:rPr>
        <w:t>a</w:t>
      </w:r>
      <w:r>
        <w:rPr>
          <w:rFonts w:ascii="Tahoma" w:hAnsi="Tahoma" w:cs="Tahoma"/>
        </w:rPr>
        <w:t xml:space="preserve"> su</w:t>
      </w:r>
      <w:r w:rsidR="007A1E1F">
        <w:rPr>
          <w:rFonts w:ascii="Tahoma" w:hAnsi="Tahoma" w:cs="Tahoma"/>
        </w:rPr>
        <w:t xml:space="preserve">lla cattura e più precisamente sulla cattura tramite processi a membrana con particolare riferimento allo sviluppo di nuovi materiali e sistemi per il recupero di CO2 da correnti di </w:t>
      </w:r>
      <w:proofErr w:type="gramStart"/>
      <w:r w:rsidR="007A1E1F">
        <w:rPr>
          <w:rFonts w:ascii="Tahoma" w:hAnsi="Tahoma" w:cs="Tahoma"/>
        </w:rPr>
        <w:t>flue gas</w:t>
      </w:r>
      <w:proofErr w:type="gramEnd"/>
      <w:r w:rsidR="007A1E1F">
        <w:rPr>
          <w:rFonts w:ascii="Tahoma" w:hAnsi="Tahoma" w:cs="Tahoma"/>
        </w:rPr>
        <w:t xml:space="preserve">. </w:t>
      </w:r>
    </w:p>
    <w:p w:rsidR="00864CAA" w:rsidRPr="00864CAA" w:rsidRDefault="00864CAA" w:rsidP="00864CAA">
      <w:pPr>
        <w:spacing w:after="120" w:line="240" w:lineRule="auto"/>
        <w:rPr>
          <w:rFonts w:ascii="Tahoma" w:hAnsi="Tahoma" w:cs="Tahoma"/>
        </w:rPr>
      </w:pPr>
      <w:r w:rsidRPr="00864CAA">
        <w:rPr>
          <w:rFonts w:ascii="Tahoma" w:hAnsi="Tahoma" w:cs="Tahoma"/>
        </w:rPr>
        <w:t xml:space="preserve">I processi a membrana sono </w:t>
      </w:r>
      <w:r>
        <w:rPr>
          <w:rFonts w:ascii="Tahoma" w:hAnsi="Tahoma" w:cs="Tahoma"/>
        </w:rPr>
        <w:t xml:space="preserve">infatti </w:t>
      </w:r>
      <w:r w:rsidRPr="00864CAA">
        <w:rPr>
          <w:rFonts w:ascii="Tahoma" w:hAnsi="Tahoma" w:cs="Tahoma"/>
        </w:rPr>
        <w:t>considerati di grande interesse nell’ambito della separazione di CO2 per l’intrinseca semplicità operativa e il basso consumo di energia. Il miglioramento delle prestazioni per questo tipo di processi è</w:t>
      </w:r>
      <w:r>
        <w:rPr>
          <w:rFonts w:ascii="Tahoma" w:hAnsi="Tahoma" w:cs="Tahoma"/>
        </w:rPr>
        <w:t>,</w:t>
      </w:r>
      <w:r w:rsidRPr="00864CAA">
        <w:rPr>
          <w:rFonts w:ascii="Tahoma" w:hAnsi="Tahoma" w:cs="Tahoma"/>
        </w:rPr>
        <w:t xml:space="preserve"> </w:t>
      </w:r>
      <w:r>
        <w:rPr>
          <w:rFonts w:ascii="Tahoma" w:hAnsi="Tahoma" w:cs="Tahoma"/>
        </w:rPr>
        <w:t xml:space="preserve">però, </w:t>
      </w:r>
      <w:r w:rsidRPr="00864CAA">
        <w:rPr>
          <w:rFonts w:ascii="Tahoma" w:hAnsi="Tahoma" w:cs="Tahoma"/>
        </w:rPr>
        <w:t xml:space="preserve">essenzialmente legato allo sviluppo di nuovi materiali per la produzione di membrane (miglioramenti per fattore di separazione, permeabilità, durabilità), nel quale molti progressi sono stati ottenuti negli anni recenti, ma molti altri sono attesi nel prossimo futuro in relazione all’ottimale formulazione di materiali polimerici </w:t>
      </w:r>
      <w:proofErr w:type="spellStart"/>
      <w:r w:rsidRPr="00864CAA">
        <w:rPr>
          <w:rFonts w:ascii="Tahoma" w:hAnsi="Tahoma" w:cs="Tahoma"/>
        </w:rPr>
        <w:t>nanostruttutati</w:t>
      </w:r>
      <w:proofErr w:type="spellEnd"/>
      <w:r w:rsidRPr="00864CAA">
        <w:rPr>
          <w:rFonts w:ascii="Tahoma" w:hAnsi="Tahoma" w:cs="Tahoma"/>
        </w:rPr>
        <w:t xml:space="preserve">, a matrice mista o </w:t>
      </w:r>
      <w:proofErr w:type="spellStart"/>
      <w:r w:rsidRPr="00864CAA">
        <w:rPr>
          <w:rFonts w:ascii="Tahoma" w:hAnsi="Tahoma" w:cs="Tahoma"/>
        </w:rPr>
        <w:t>addittivati</w:t>
      </w:r>
      <w:proofErr w:type="spellEnd"/>
      <w:r w:rsidRPr="00864CAA">
        <w:rPr>
          <w:rFonts w:ascii="Tahoma" w:hAnsi="Tahoma" w:cs="Tahoma"/>
        </w:rPr>
        <w:t xml:space="preserve"> con gruppi funzionali reattivi rispetto ai componenti da separare (ad esempio </w:t>
      </w:r>
      <w:proofErr w:type="spellStart"/>
      <w:r w:rsidRPr="00864CAA">
        <w:rPr>
          <w:rFonts w:ascii="Tahoma" w:hAnsi="Tahoma" w:cs="Tahoma"/>
        </w:rPr>
        <w:t>carrier</w:t>
      </w:r>
      <w:proofErr w:type="spellEnd"/>
      <w:r w:rsidRPr="00864CAA">
        <w:rPr>
          <w:rFonts w:ascii="Tahoma" w:hAnsi="Tahoma" w:cs="Tahoma"/>
        </w:rPr>
        <w:t xml:space="preserve"> a carattere basico per le applicazioni alla cattura di CO2). Per altro verso, i processi tradizionali di separazione di gas attraverso membrane trovano un intrinseco limite nella purezza raggiungibile per il prodotto finale, che può essere superato attraverso la definizione di nuovi processi ibridi, in cui una fase adsorbente è integrata alla fase di permeazione tradizionale. Quest’ultimo aspetto è di particolare interesse per l’applicazione “flue gas” inquadrata nel presente progetto in cui, oltre alla condizione di pressione operativa bassa, si aggiunge la richiesta di tenore di ossigeno particolarmente basso per la corrente di CO2 prodotta. </w:t>
      </w:r>
    </w:p>
    <w:p w:rsidR="00864CAA" w:rsidRPr="00864CAA" w:rsidRDefault="00864CAA" w:rsidP="00864CAA">
      <w:pPr>
        <w:spacing w:after="120" w:line="240" w:lineRule="auto"/>
        <w:rPr>
          <w:rFonts w:ascii="Tahoma" w:hAnsi="Tahoma" w:cs="Tahoma"/>
        </w:rPr>
      </w:pPr>
      <w:r w:rsidRPr="00864CAA">
        <w:rPr>
          <w:rFonts w:ascii="Tahoma" w:hAnsi="Tahoma" w:cs="Tahoma"/>
        </w:rPr>
        <w:t xml:space="preserve">Nell’ambito del presente progetto ci si propone di continuare lo sviluppo di membrane, sia a traporto facilitato che a matrice mista, che sono state concepite dall’Università di Bologna, focalizzandosi da un lato sull’ottimizzazione delle proprietà e dall’altro sullo scale-up dei processi per la produzione di film sottili e di moduli a membrana. </w:t>
      </w:r>
    </w:p>
    <w:p w:rsidR="00864CAA" w:rsidRPr="00864CAA" w:rsidRDefault="00864CAA" w:rsidP="00864CAA">
      <w:pPr>
        <w:spacing w:after="120" w:line="240" w:lineRule="auto"/>
        <w:rPr>
          <w:rFonts w:ascii="Tahoma" w:hAnsi="Tahoma" w:cs="Tahoma"/>
        </w:rPr>
      </w:pPr>
      <w:r w:rsidRPr="00864CAA">
        <w:rPr>
          <w:rFonts w:ascii="Tahoma" w:hAnsi="Tahoma" w:cs="Tahoma"/>
        </w:rPr>
        <w:t xml:space="preserve">Parallelamente allo sviluppo di nuove membrane, verrà valutato il loro accoppiamento con fasi adsorbenti (sia per adsorbimento fisico, sia per adsorbimento chimico) per la realizzazione di processi ibridi a membrana/adsorbimento, di tipo ciclico in regime pseudo-continuo (brevetto per nuovo processo di separazione di gas sviluppato da UNIBO negli scorsi anni) in cui si possano raggiungere, in unico stadio </w:t>
      </w:r>
      <w:proofErr w:type="spellStart"/>
      <w:r w:rsidRPr="00864CAA">
        <w:rPr>
          <w:rFonts w:ascii="Tahoma" w:hAnsi="Tahoma" w:cs="Tahoma"/>
        </w:rPr>
        <w:t>volumetricamente</w:t>
      </w:r>
      <w:proofErr w:type="spellEnd"/>
      <w:r w:rsidRPr="00864CAA">
        <w:rPr>
          <w:rFonts w:ascii="Tahoma" w:hAnsi="Tahoma" w:cs="Tahoma"/>
        </w:rPr>
        <w:t xml:space="preserve"> compatto, buona produttività ed elevata purezza di prodotto.</w:t>
      </w:r>
    </w:p>
    <w:p w:rsidR="00C76E3A" w:rsidRDefault="00864CAA" w:rsidP="00C76E3A">
      <w:pPr>
        <w:spacing w:after="120" w:line="240" w:lineRule="auto"/>
        <w:rPr>
          <w:rFonts w:ascii="Tahoma" w:hAnsi="Tahoma" w:cs="Tahoma"/>
        </w:rPr>
      </w:pPr>
      <w:r>
        <w:rPr>
          <w:rFonts w:ascii="Tahoma" w:hAnsi="Tahoma" w:cs="Tahoma"/>
        </w:rPr>
        <w:t xml:space="preserve">Il presente assegno coprirà la prima parte del progetto ed in tal senso sarà focalizzato sulle attività preliminari di selezione e testing dei materiali; si prevede inoltre il coinvolgimento dell’assegnista nelle attività di set up del nuovo laboratorio congiunto. </w:t>
      </w:r>
      <w:r w:rsidR="00C76E3A">
        <w:rPr>
          <w:rFonts w:ascii="Tahoma" w:hAnsi="Tahoma" w:cs="Tahoma"/>
        </w:rPr>
        <w:t>L’attività si svolgerà con la supervisione de</w:t>
      </w:r>
      <w:r>
        <w:rPr>
          <w:rFonts w:ascii="Tahoma" w:hAnsi="Tahoma" w:cs="Tahoma"/>
        </w:rPr>
        <w:t xml:space="preserve">i professori Ferruccio Doghieri e </w:t>
      </w:r>
      <w:r w:rsidR="00C76E3A">
        <w:rPr>
          <w:rFonts w:ascii="Tahoma" w:hAnsi="Tahoma" w:cs="Tahoma"/>
        </w:rPr>
        <w:t>Marco Giacinti Baschetti del Dipartimento di Ingegneria Civile, Chimica, Ambientale e dei Materiali.</w:t>
      </w:r>
    </w:p>
    <w:p w:rsidR="00C76E3A" w:rsidRDefault="00C76E3A" w:rsidP="00C76E3A">
      <w:pPr>
        <w:spacing w:after="120" w:line="240" w:lineRule="auto"/>
        <w:rPr>
          <w:rFonts w:ascii="Tahoma" w:hAnsi="Tahoma" w:cs="Tahoma"/>
          <w:b/>
        </w:rPr>
      </w:pPr>
    </w:p>
    <w:p w:rsidR="00C76E3A" w:rsidRDefault="00C76E3A" w:rsidP="00C76E3A">
      <w:pPr>
        <w:spacing w:after="120" w:line="240" w:lineRule="auto"/>
        <w:rPr>
          <w:rFonts w:ascii="Tahoma" w:hAnsi="Tahoma" w:cs="Tahoma"/>
        </w:rPr>
      </w:pPr>
    </w:p>
    <w:p w:rsidR="00C76E3A" w:rsidRDefault="00C76E3A" w:rsidP="00C76E3A">
      <w:pPr>
        <w:spacing w:after="120" w:line="240" w:lineRule="auto"/>
        <w:rPr>
          <w:rFonts w:ascii="Tahoma" w:hAnsi="Tahoma" w:cs="Tahoma"/>
        </w:rPr>
      </w:pPr>
    </w:p>
    <w:p w:rsidR="00C76E3A" w:rsidRPr="00C76E3A" w:rsidRDefault="00C76E3A" w:rsidP="00C76E3A">
      <w:pPr>
        <w:spacing w:after="120" w:line="240" w:lineRule="auto"/>
        <w:rPr>
          <w:rFonts w:ascii="Tahoma" w:hAnsi="Tahoma" w:cs="Tahoma"/>
          <w:i/>
        </w:rPr>
      </w:pPr>
      <w:r w:rsidRPr="00C76E3A">
        <w:rPr>
          <w:rFonts w:ascii="Tahoma" w:hAnsi="Tahoma" w:cs="Tahoma"/>
          <w:i/>
        </w:rPr>
        <w:t>PIANO di ATTIVITA’</w:t>
      </w:r>
    </w:p>
    <w:p w:rsidR="00D27646" w:rsidRDefault="00D27646" w:rsidP="00D27646">
      <w:pPr>
        <w:tabs>
          <w:tab w:val="left" w:pos="426"/>
          <w:tab w:val="left" w:pos="4250"/>
          <w:tab w:val="left" w:pos="5529"/>
        </w:tabs>
        <w:spacing w:before="240" w:after="0" w:line="240" w:lineRule="auto"/>
        <w:ind w:left="426"/>
        <w:jc w:val="both"/>
        <w:rPr>
          <w:rFonts w:ascii="Tahoma" w:hAnsi="Tahoma" w:cs="Tahoma"/>
        </w:rPr>
      </w:pPr>
      <w:bookmarkStart w:id="1" w:name="OLE_LINK1"/>
      <w:bookmarkStart w:id="2" w:name="OLE_LINK2"/>
      <w:r>
        <w:rPr>
          <w:rFonts w:ascii="Tahoma" w:hAnsi="Tahoma" w:cs="Tahoma"/>
        </w:rPr>
        <w:t xml:space="preserve">Il piano delle attività previste durante il periodo dell’assegno viene riportato di sotto completo di una definizione temporale delle attività e degli obbiettivi intermedi. Resta inteso che l’assegnista dovrà comunque presentare un </w:t>
      </w:r>
      <w:r w:rsidR="003D3888">
        <w:rPr>
          <w:rFonts w:ascii="Tahoma" w:hAnsi="Tahoma" w:cs="Tahoma"/>
        </w:rPr>
        <w:t xml:space="preserve">breve </w:t>
      </w:r>
      <w:r>
        <w:rPr>
          <w:rFonts w:ascii="Tahoma" w:hAnsi="Tahoma" w:cs="Tahoma"/>
        </w:rPr>
        <w:t>report mensile che renda conto dei progressi fatti e dei problemi incontrati durante lo sviluppo delle attività</w:t>
      </w:r>
      <w:r w:rsidRPr="003D3888">
        <w:rPr>
          <w:rFonts w:ascii="Tahoma" w:hAnsi="Tahoma" w:cs="Tahoma"/>
          <w:u w:val="single"/>
        </w:rPr>
        <w:t xml:space="preserve">. </w:t>
      </w:r>
    </w:p>
    <w:p w:rsidR="00642902" w:rsidRPr="00C76E3A" w:rsidRDefault="00642902" w:rsidP="00642902">
      <w:pPr>
        <w:numPr>
          <w:ilvl w:val="0"/>
          <w:numId w:val="2"/>
        </w:numPr>
        <w:tabs>
          <w:tab w:val="left" w:pos="426"/>
          <w:tab w:val="left" w:pos="4250"/>
          <w:tab w:val="left" w:pos="5529"/>
        </w:tabs>
        <w:spacing w:before="240" w:after="0" w:line="240" w:lineRule="auto"/>
        <w:ind w:left="426" w:hanging="426"/>
        <w:jc w:val="both"/>
        <w:rPr>
          <w:rFonts w:ascii="Tahoma" w:hAnsi="Tahoma" w:cs="Tahoma"/>
        </w:rPr>
      </w:pPr>
      <w:r w:rsidRPr="00C76E3A">
        <w:rPr>
          <w:rFonts w:ascii="Tahoma" w:hAnsi="Tahoma" w:cs="Tahoma"/>
        </w:rPr>
        <w:lastRenderedPageBreak/>
        <w:t>Analisi dello stato dell’arte dei processi di rimozione di composti acidi ed H2S in particolare da gas naturale basati su membrane polimeriche o composite. (mesi 1-</w:t>
      </w:r>
      <w:r w:rsidR="00BC72E9">
        <w:rPr>
          <w:rFonts w:ascii="Tahoma" w:hAnsi="Tahoma" w:cs="Tahoma"/>
        </w:rPr>
        <w:t>4</w:t>
      </w:r>
      <w:r w:rsidRPr="00C76E3A">
        <w:rPr>
          <w:rFonts w:ascii="Tahoma" w:hAnsi="Tahoma" w:cs="Tahoma"/>
        </w:rPr>
        <w:t>)</w:t>
      </w:r>
      <w:r w:rsidRPr="00C76E3A">
        <w:rPr>
          <w:rFonts w:ascii="Tahoma" w:hAnsi="Tahoma" w:cs="Tahoma"/>
        </w:rPr>
        <w:tab/>
      </w:r>
    </w:p>
    <w:p w:rsidR="00642902" w:rsidRPr="00C76E3A" w:rsidRDefault="00642902" w:rsidP="00642902">
      <w:pPr>
        <w:numPr>
          <w:ilvl w:val="0"/>
          <w:numId w:val="3"/>
        </w:numPr>
        <w:spacing w:before="120" w:after="0" w:line="240" w:lineRule="auto"/>
        <w:rPr>
          <w:rFonts w:ascii="Tahoma" w:hAnsi="Tahoma" w:cs="Tahoma"/>
        </w:rPr>
      </w:pPr>
      <w:r w:rsidRPr="00C76E3A">
        <w:rPr>
          <w:rFonts w:ascii="Tahoma" w:hAnsi="Tahoma" w:cs="Tahoma"/>
        </w:rPr>
        <w:t xml:space="preserve">Deliverable </w:t>
      </w:r>
    </w:p>
    <w:p w:rsidR="00642902" w:rsidRPr="00C76E3A" w:rsidRDefault="00642902" w:rsidP="00642902">
      <w:pPr>
        <w:numPr>
          <w:ilvl w:val="1"/>
          <w:numId w:val="3"/>
        </w:numPr>
        <w:spacing w:before="120" w:after="0" w:line="240" w:lineRule="auto"/>
        <w:rPr>
          <w:rFonts w:ascii="Tahoma" w:hAnsi="Tahoma" w:cs="Tahoma"/>
        </w:rPr>
      </w:pPr>
      <w:r w:rsidRPr="00C76E3A">
        <w:rPr>
          <w:rFonts w:ascii="Tahoma" w:hAnsi="Tahoma" w:cs="Tahoma"/>
        </w:rPr>
        <w:t>D.A1: Resoconto contenente lo stato dell’arte relativo ai processi e ai materiali di interesse nella separazione dell’H2S da correnti di Gas naturale tramite membrane a matrice polimerica.</w:t>
      </w:r>
      <w:r w:rsidR="00D27646">
        <w:rPr>
          <w:rFonts w:ascii="Tahoma" w:hAnsi="Tahoma" w:cs="Tahoma"/>
        </w:rPr>
        <w:t xml:space="preserve"> (mese </w:t>
      </w:r>
      <w:r w:rsidR="00BC72E9">
        <w:rPr>
          <w:rFonts w:ascii="Tahoma" w:hAnsi="Tahoma" w:cs="Tahoma"/>
        </w:rPr>
        <w:t>4</w:t>
      </w:r>
      <w:r w:rsidR="00D27646">
        <w:rPr>
          <w:rFonts w:ascii="Tahoma" w:hAnsi="Tahoma" w:cs="Tahoma"/>
        </w:rPr>
        <w:t>)</w:t>
      </w:r>
    </w:p>
    <w:bookmarkEnd w:id="1"/>
    <w:bookmarkEnd w:id="2"/>
    <w:p w:rsidR="00642902" w:rsidRPr="00C76E3A" w:rsidRDefault="00BC72E9" w:rsidP="00642902">
      <w:pPr>
        <w:numPr>
          <w:ilvl w:val="0"/>
          <w:numId w:val="2"/>
        </w:numPr>
        <w:tabs>
          <w:tab w:val="left" w:pos="426"/>
          <w:tab w:val="left" w:pos="4250"/>
        </w:tabs>
        <w:spacing w:before="240" w:after="0" w:line="240" w:lineRule="auto"/>
        <w:ind w:left="426" w:hanging="426"/>
        <w:jc w:val="both"/>
        <w:rPr>
          <w:rFonts w:ascii="Tahoma" w:hAnsi="Tahoma" w:cs="Tahoma"/>
        </w:rPr>
      </w:pPr>
      <w:r>
        <w:rPr>
          <w:rFonts w:ascii="Tahoma" w:hAnsi="Tahoma" w:cs="Tahoma"/>
        </w:rPr>
        <w:t>Selezione dei materiali</w:t>
      </w:r>
      <w:r w:rsidR="00D27646">
        <w:rPr>
          <w:rFonts w:ascii="Tahoma" w:hAnsi="Tahoma" w:cs="Tahoma"/>
        </w:rPr>
        <w:t xml:space="preserve"> ed esecuzione di t</w:t>
      </w:r>
      <w:r w:rsidR="00642902" w:rsidRPr="00C76E3A">
        <w:rPr>
          <w:rFonts w:ascii="Tahoma" w:hAnsi="Tahoma" w:cs="Tahoma"/>
        </w:rPr>
        <w:t xml:space="preserve">est preliminari per valutare la </w:t>
      </w:r>
      <w:r>
        <w:rPr>
          <w:rFonts w:ascii="Tahoma" w:hAnsi="Tahoma" w:cs="Tahoma"/>
        </w:rPr>
        <w:t>potenzialità nell’ambito della cattura di CO2</w:t>
      </w:r>
      <w:r w:rsidR="00FA5906">
        <w:rPr>
          <w:rFonts w:ascii="Tahoma" w:hAnsi="Tahoma" w:cs="Tahoma"/>
        </w:rPr>
        <w:t xml:space="preserve"> </w:t>
      </w:r>
      <w:r w:rsidR="00642902" w:rsidRPr="00C76E3A">
        <w:rPr>
          <w:rFonts w:ascii="Tahoma" w:hAnsi="Tahoma" w:cs="Tahoma"/>
        </w:rPr>
        <w:t>da</w:t>
      </w:r>
      <w:r w:rsidR="00FA5906">
        <w:rPr>
          <w:rFonts w:ascii="Tahoma" w:hAnsi="Tahoma" w:cs="Tahoma"/>
        </w:rPr>
        <w:t>i</w:t>
      </w:r>
      <w:r w:rsidR="00642902" w:rsidRPr="00C76E3A">
        <w:rPr>
          <w:rFonts w:ascii="Tahoma" w:hAnsi="Tahoma" w:cs="Tahoma"/>
        </w:rPr>
        <w:t xml:space="preserve"> gas </w:t>
      </w:r>
      <w:r w:rsidR="00FA5906">
        <w:rPr>
          <w:rFonts w:ascii="Tahoma" w:hAnsi="Tahoma" w:cs="Tahoma"/>
        </w:rPr>
        <w:t>di combustione</w:t>
      </w:r>
      <w:r w:rsidR="00642902" w:rsidRPr="00C76E3A">
        <w:rPr>
          <w:rFonts w:ascii="Tahoma" w:hAnsi="Tahoma" w:cs="Tahoma"/>
        </w:rPr>
        <w:t>. (mesi 1-12)</w:t>
      </w:r>
    </w:p>
    <w:p w:rsidR="00642902" w:rsidRPr="00C76E3A" w:rsidRDefault="00642902" w:rsidP="00642902">
      <w:pPr>
        <w:numPr>
          <w:ilvl w:val="0"/>
          <w:numId w:val="3"/>
        </w:numPr>
        <w:spacing w:before="120" w:after="0" w:line="240" w:lineRule="auto"/>
        <w:rPr>
          <w:rFonts w:ascii="Tahoma" w:hAnsi="Tahoma" w:cs="Tahoma"/>
        </w:rPr>
      </w:pPr>
      <w:r w:rsidRPr="00C76E3A">
        <w:rPr>
          <w:rFonts w:ascii="Tahoma" w:hAnsi="Tahoma" w:cs="Tahoma"/>
        </w:rPr>
        <w:t>Deliverable</w:t>
      </w:r>
      <w:r w:rsidR="003D3888">
        <w:rPr>
          <w:rFonts w:ascii="Tahoma" w:hAnsi="Tahoma" w:cs="Tahoma"/>
        </w:rPr>
        <w:t>s</w:t>
      </w:r>
      <w:r w:rsidRPr="00C76E3A">
        <w:rPr>
          <w:rFonts w:ascii="Tahoma" w:hAnsi="Tahoma" w:cs="Tahoma"/>
        </w:rPr>
        <w:t xml:space="preserve">: </w:t>
      </w:r>
    </w:p>
    <w:p w:rsidR="00642902" w:rsidRPr="00C76E3A" w:rsidRDefault="00642902" w:rsidP="00642902">
      <w:pPr>
        <w:numPr>
          <w:ilvl w:val="1"/>
          <w:numId w:val="3"/>
        </w:numPr>
        <w:spacing w:before="120" w:after="0" w:line="240" w:lineRule="auto"/>
        <w:rPr>
          <w:rFonts w:ascii="Tahoma" w:hAnsi="Tahoma" w:cs="Tahoma"/>
        </w:rPr>
      </w:pPr>
      <w:r w:rsidRPr="00C76E3A">
        <w:rPr>
          <w:rFonts w:ascii="Tahoma" w:hAnsi="Tahoma" w:cs="Tahoma"/>
        </w:rPr>
        <w:t>D.B</w:t>
      </w:r>
      <w:r w:rsidR="00FA5906">
        <w:rPr>
          <w:rFonts w:ascii="Tahoma" w:hAnsi="Tahoma" w:cs="Tahoma"/>
        </w:rPr>
        <w:t>1</w:t>
      </w:r>
      <w:r w:rsidRPr="00C76E3A">
        <w:rPr>
          <w:rFonts w:ascii="Tahoma" w:hAnsi="Tahoma" w:cs="Tahoma"/>
        </w:rPr>
        <w:t xml:space="preserve">: </w:t>
      </w:r>
      <w:r w:rsidR="00D27646">
        <w:rPr>
          <w:rFonts w:ascii="Tahoma" w:hAnsi="Tahoma" w:cs="Tahoma"/>
        </w:rPr>
        <w:t xml:space="preserve">Report contenente i dati di </w:t>
      </w:r>
      <w:r w:rsidRPr="00C76E3A">
        <w:rPr>
          <w:rFonts w:ascii="Tahoma" w:hAnsi="Tahoma" w:cs="Tahoma"/>
        </w:rPr>
        <w:t>Permeabilità di CO</w:t>
      </w:r>
      <w:r w:rsidRPr="00C76E3A">
        <w:rPr>
          <w:rFonts w:ascii="Tahoma" w:hAnsi="Tahoma" w:cs="Tahoma"/>
          <w:vertAlign w:val="subscript"/>
        </w:rPr>
        <w:t>2</w:t>
      </w:r>
      <w:r w:rsidRPr="00C76E3A">
        <w:rPr>
          <w:rFonts w:ascii="Tahoma" w:hAnsi="Tahoma" w:cs="Tahoma"/>
        </w:rPr>
        <w:t xml:space="preserve">, </w:t>
      </w:r>
      <w:r w:rsidR="00FA5906">
        <w:rPr>
          <w:rFonts w:ascii="Tahoma" w:hAnsi="Tahoma" w:cs="Tahoma"/>
        </w:rPr>
        <w:t>N</w:t>
      </w:r>
      <w:r w:rsidR="00FA5906" w:rsidRPr="00FA5906">
        <w:rPr>
          <w:rFonts w:ascii="Tahoma" w:hAnsi="Tahoma" w:cs="Tahoma"/>
          <w:vertAlign w:val="subscript"/>
        </w:rPr>
        <w:t>2</w:t>
      </w:r>
      <w:r w:rsidR="00FA5906">
        <w:rPr>
          <w:rFonts w:ascii="Tahoma" w:hAnsi="Tahoma" w:cs="Tahoma"/>
        </w:rPr>
        <w:t xml:space="preserve"> ed O</w:t>
      </w:r>
      <w:r w:rsidR="00FA5906" w:rsidRPr="00FA5906">
        <w:rPr>
          <w:rFonts w:ascii="Tahoma" w:hAnsi="Tahoma" w:cs="Tahoma"/>
          <w:vertAlign w:val="subscript"/>
        </w:rPr>
        <w:t>2</w:t>
      </w:r>
      <w:r w:rsidRPr="00C76E3A">
        <w:rPr>
          <w:rFonts w:ascii="Tahoma" w:hAnsi="Tahoma" w:cs="Tahoma"/>
        </w:rPr>
        <w:t xml:space="preserve"> al variare della temperatura ed umidità relativa nei materiali di interesse e stima sul possibile funzionamento in condizioni diverse da quelle testate sperimentalmente.</w:t>
      </w:r>
      <w:r w:rsidR="00D27646">
        <w:rPr>
          <w:rFonts w:ascii="Tahoma" w:hAnsi="Tahoma" w:cs="Tahoma"/>
        </w:rPr>
        <w:t xml:space="preserve"> (mese 6)</w:t>
      </w:r>
    </w:p>
    <w:p w:rsidR="00642902" w:rsidRPr="00C76E3A" w:rsidRDefault="00D27646" w:rsidP="00642902">
      <w:pPr>
        <w:numPr>
          <w:ilvl w:val="1"/>
          <w:numId w:val="3"/>
        </w:numPr>
        <w:spacing w:before="120" w:after="0" w:line="240" w:lineRule="auto"/>
        <w:rPr>
          <w:rFonts w:ascii="Tahoma" w:hAnsi="Tahoma" w:cs="Tahoma"/>
        </w:rPr>
      </w:pPr>
      <w:r>
        <w:rPr>
          <w:rFonts w:ascii="Tahoma" w:hAnsi="Tahoma" w:cs="Tahoma"/>
        </w:rPr>
        <w:t>D.B3</w:t>
      </w:r>
      <w:r w:rsidR="00642902" w:rsidRPr="00C76E3A">
        <w:rPr>
          <w:rFonts w:ascii="Tahoma" w:hAnsi="Tahoma" w:cs="Tahoma"/>
        </w:rPr>
        <w:t xml:space="preserve">: </w:t>
      </w:r>
      <w:r>
        <w:rPr>
          <w:rFonts w:ascii="Tahoma" w:hAnsi="Tahoma" w:cs="Tahoma"/>
        </w:rPr>
        <w:t xml:space="preserve">Report contenente i dati di </w:t>
      </w:r>
      <w:r w:rsidR="00642902" w:rsidRPr="00C76E3A">
        <w:rPr>
          <w:rFonts w:ascii="Tahoma" w:hAnsi="Tahoma" w:cs="Tahoma"/>
        </w:rPr>
        <w:t>Permeabilità di CO</w:t>
      </w:r>
      <w:r w:rsidR="00642902" w:rsidRPr="00C76E3A">
        <w:rPr>
          <w:rFonts w:ascii="Tahoma" w:hAnsi="Tahoma" w:cs="Tahoma"/>
          <w:vertAlign w:val="subscript"/>
        </w:rPr>
        <w:t>2</w:t>
      </w:r>
      <w:r w:rsidR="00642902" w:rsidRPr="00C76E3A">
        <w:rPr>
          <w:rFonts w:ascii="Tahoma" w:hAnsi="Tahoma" w:cs="Tahoma"/>
        </w:rPr>
        <w:t xml:space="preserve">, </w:t>
      </w:r>
      <w:r w:rsidR="00FA5906">
        <w:rPr>
          <w:rFonts w:ascii="Tahoma" w:hAnsi="Tahoma" w:cs="Tahoma"/>
        </w:rPr>
        <w:t>N</w:t>
      </w:r>
      <w:r w:rsidR="00FA5906" w:rsidRPr="00FA5906">
        <w:rPr>
          <w:rFonts w:ascii="Tahoma" w:hAnsi="Tahoma" w:cs="Tahoma"/>
          <w:vertAlign w:val="subscript"/>
        </w:rPr>
        <w:t>2</w:t>
      </w:r>
      <w:r w:rsidR="00FA5906">
        <w:rPr>
          <w:rFonts w:ascii="Tahoma" w:hAnsi="Tahoma" w:cs="Tahoma"/>
        </w:rPr>
        <w:t xml:space="preserve"> ed O</w:t>
      </w:r>
      <w:r w:rsidR="00FA5906" w:rsidRPr="00FA5906">
        <w:rPr>
          <w:rFonts w:ascii="Tahoma" w:hAnsi="Tahoma" w:cs="Tahoma"/>
          <w:vertAlign w:val="subscript"/>
        </w:rPr>
        <w:t>2</w:t>
      </w:r>
      <w:r w:rsidR="00642902" w:rsidRPr="00C76E3A">
        <w:rPr>
          <w:rFonts w:ascii="Tahoma" w:hAnsi="Tahoma" w:cs="Tahoma"/>
        </w:rPr>
        <w:t xml:space="preserve"> in miscela al variare della temperatura ed umidità nei materiali più promettenti e stima sul possibile funzionamento in condizioni diverse da quelle testate sperimentalmente.</w:t>
      </w:r>
      <w:r>
        <w:rPr>
          <w:rFonts w:ascii="Tahoma" w:hAnsi="Tahoma" w:cs="Tahoma"/>
        </w:rPr>
        <w:t xml:space="preserve"> (mese 12)</w:t>
      </w:r>
      <w:r w:rsidR="00642902" w:rsidRPr="00C76E3A">
        <w:rPr>
          <w:rFonts w:ascii="Tahoma" w:hAnsi="Tahoma" w:cs="Tahoma"/>
        </w:rPr>
        <w:t xml:space="preserve"> </w:t>
      </w:r>
    </w:p>
    <w:p w:rsidR="00642902" w:rsidRPr="00C76E3A" w:rsidRDefault="00FA5906" w:rsidP="00642902">
      <w:pPr>
        <w:numPr>
          <w:ilvl w:val="0"/>
          <w:numId w:val="2"/>
        </w:numPr>
        <w:tabs>
          <w:tab w:val="left" w:pos="426"/>
          <w:tab w:val="left" w:pos="4250"/>
        </w:tabs>
        <w:spacing w:before="240" w:after="0" w:line="240" w:lineRule="auto"/>
        <w:ind w:left="426" w:hanging="426"/>
        <w:jc w:val="both"/>
        <w:rPr>
          <w:rFonts w:ascii="Tahoma" w:hAnsi="Tahoma" w:cs="Tahoma"/>
        </w:rPr>
      </w:pPr>
      <w:r>
        <w:rPr>
          <w:rFonts w:ascii="Tahoma" w:hAnsi="Tahoma" w:cs="Tahoma"/>
        </w:rPr>
        <w:t>Definizione dei sistemi sperimentali da implementare nel laboratorio congiunto in relazione al progetto di cattura di CO2 con membrane</w:t>
      </w:r>
      <w:r w:rsidR="00642902" w:rsidRPr="00C76E3A">
        <w:rPr>
          <w:rFonts w:ascii="Tahoma" w:hAnsi="Tahoma" w:cs="Tahoma"/>
        </w:rPr>
        <w:t xml:space="preserve">.  (mesi </w:t>
      </w:r>
      <w:r>
        <w:rPr>
          <w:rFonts w:ascii="Tahoma" w:hAnsi="Tahoma" w:cs="Tahoma"/>
        </w:rPr>
        <w:t>4</w:t>
      </w:r>
      <w:r w:rsidR="00642902" w:rsidRPr="00C76E3A">
        <w:rPr>
          <w:rFonts w:ascii="Tahoma" w:hAnsi="Tahoma" w:cs="Tahoma"/>
        </w:rPr>
        <w:t>-12)</w:t>
      </w:r>
    </w:p>
    <w:p w:rsidR="00642902" w:rsidRDefault="00642902" w:rsidP="00642902">
      <w:pPr>
        <w:spacing w:after="120" w:line="240" w:lineRule="auto"/>
        <w:rPr>
          <w:rFonts w:ascii="Cambria" w:hAnsi="Cambria"/>
        </w:rPr>
      </w:pPr>
    </w:p>
    <w:p w:rsidR="00B06FF3" w:rsidRPr="00C76E3A" w:rsidRDefault="00B06FF3" w:rsidP="00B06FF3">
      <w:pPr>
        <w:numPr>
          <w:ilvl w:val="0"/>
          <w:numId w:val="3"/>
        </w:numPr>
        <w:spacing w:before="120" w:after="0" w:line="240" w:lineRule="auto"/>
        <w:rPr>
          <w:rFonts w:ascii="Tahoma" w:hAnsi="Tahoma" w:cs="Tahoma"/>
        </w:rPr>
      </w:pPr>
      <w:r w:rsidRPr="00C76E3A">
        <w:rPr>
          <w:rFonts w:ascii="Tahoma" w:hAnsi="Tahoma" w:cs="Tahoma"/>
        </w:rPr>
        <w:t>Deliverable</w:t>
      </w:r>
      <w:r w:rsidR="003D3888">
        <w:rPr>
          <w:rFonts w:ascii="Tahoma" w:hAnsi="Tahoma" w:cs="Tahoma"/>
        </w:rPr>
        <w:t>s</w:t>
      </w:r>
      <w:r w:rsidRPr="00C76E3A">
        <w:rPr>
          <w:rFonts w:ascii="Tahoma" w:hAnsi="Tahoma" w:cs="Tahoma"/>
        </w:rPr>
        <w:t xml:space="preserve">: </w:t>
      </w:r>
    </w:p>
    <w:p w:rsidR="00B06FF3" w:rsidRDefault="00B06FF3" w:rsidP="00B06FF3">
      <w:pPr>
        <w:numPr>
          <w:ilvl w:val="1"/>
          <w:numId w:val="3"/>
        </w:numPr>
        <w:spacing w:before="120" w:after="0" w:line="240" w:lineRule="auto"/>
        <w:rPr>
          <w:rFonts w:ascii="Tahoma" w:hAnsi="Tahoma" w:cs="Tahoma"/>
        </w:rPr>
      </w:pPr>
      <w:r w:rsidRPr="00C76E3A">
        <w:rPr>
          <w:rFonts w:ascii="Tahoma" w:hAnsi="Tahoma" w:cs="Tahoma"/>
        </w:rPr>
        <w:t>D.</w:t>
      </w:r>
      <w:r>
        <w:rPr>
          <w:rFonts w:ascii="Tahoma" w:hAnsi="Tahoma" w:cs="Tahoma"/>
        </w:rPr>
        <w:t>C</w:t>
      </w:r>
      <w:r w:rsidRPr="00C76E3A">
        <w:rPr>
          <w:rFonts w:ascii="Tahoma" w:hAnsi="Tahoma" w:cs="Tahoma"/>
        </w:rPr>
        <w:t xml:space="preserve">1: </w:t>
      </w:r>
      <w:r w:rsidR="00FA5906">
        <w:rPr>
          <w:rFonts w:ascii="Tahoma" w:hAnsi="Tahoma" w:cs="Tahoma"/>
        </w:rPr>
        <w:t>Descrizione</w:t>
      </w:r>
      <w:r>
        <w:rPr>
          <w:rFonts w:ascii="Tahoma" w:hAnsi="Tahoma" w:cs="Tahoma"/>
        </w:rPr>
        <w:t xml:space="preserve"> de</w:t>
      </w:r>
      <w:r w:rsidR="00FA5906">
        <w:rPr>
          <w:rFonts w:ascii="Tahoma" w:hAnsi="Tahoma" w:cs="Tahoma"/>
        </w:rPr>
        <w:t>i</w:t>
      </w:r>
      <w:r>
        <w:rPr>
          <w:rFonts w:ascii="Tahoma" w:hAnsi="Tahoma" w:cs="Tahoma"/>
        </w:rPr>
        <w:t xml:space="preserve"> sistem</w:t>
      </w:r>
      <w:r w:rsidR="00FA5906">
        <w:rPr>
          <w:rFonts w:ascii="Tahoma" w:hAnsi="Tahoma" w:cs="Tahoma"/>
        </w:rPr>
        <w:t>i</w:t>
      </w:r>
      <w:r>
        <w:rPr>
          <w:rFonts w:ascii="Tahoma" w:hAnsi="Tahoma" w:cs="Tahoma"/>
        </w:rPr>
        <w:t xml:space="preserve"> sperimental</w:t>
      </w:r>
      <w:r w:rsidR="00FA5906">
        <w:rPr>
          <w:rFonts w:ascii="Tahoma" w:hAnsi="Tahoma" w:cs="Tahoma"/>
        </w:rPr>
        <w:t xml:space="preserve">i, dei sistemi di controllo e di misura necessari </w:t>
      </w:r>
      <w:r>
        <w:rPr>
          <w:rFonts w:ascii="Tahoma" w:hAnsi="Tahoma" w:cs="Tahoma"/>
        </w:rPr>
        <w:t xml:space="preserve"> con stima dei costi di </w:t>
      </w:r>
      <w:r w:rsidR="00FA5906">
        <w:rPr>
          <w:rFonts w:ascii="Tahoma" w:hAnsi="Tahoma" w:cs="Tahoma"/>
        </w:rPr>
        <w:t>implementazione</w:t>
      </w:r>
      <w:r w:rsidRPr="00C76E3A">
        <w:rPr>
          <w:rFonts w:ascii="Tahoma" w:hAnsi="Tahoma" w:cs="Tahoma"/>
        </w:rPr>
        <w:t>.</w:t>
      </w:r>
      <w:r w:rsidR="003D3888">
        <w:rPr>
          <w:rFonts w:ascii="Tahoma" w:hAnsi="Tahoma" w:cs="Tahoma"/>
        </w:rPr>
        <w:t xml:space="preserve"> (mese 12)</w:t>
      </w:r>
    </w:p>
    <w:p w:rsidR="00DA2A00" w:rsidRDefault="00DA2A00" w:rsidP="00DA2A00">
      <w:pPr>
        <w:spacing w:before="120" w:after="0" w:line="240" w:lineRule="auto"/>
        <w:ind w:left="1440"/>
        <w:rPr>
          <w:rFonts w:ascii="Tahoma" w:hAnsi="Tahoma" w:cs="Tahoma"/>
        </w:rPr>
      </w:pPr>
    </w:p>
    <w:p w:rsidR="00DA2A00" w:rsidRPr="00C76E3A" w:rsidRDefault="00DA2A00" w:rsidP="00DA2A00">
      <w:pPr>
        <w:spacing w:before="120" w:after="0" w:line="240" w:lineRule="auto"/>
        <w:rPr>
          <w:rFonts w:ascii="Tahoma" w:hAnsi="Tahoma" w:cs="Tahoma"/>
        </w:rPr>
      </w:pPr>
      <w:r>
        <w:rPr>
          <w:rFonts w:ascii="Tahoma" w:hAnsi="Tahoma" w:cs="Tahoma"/>
        </w:rPr>
        <w:t>Tabella 1. Sviluppo temporale delle attività</w:t>
      </w:r>
    </w:p>
    <w:tbl>
      <w:tblPr>
        <w:tblStyle w:val="Grigliatabella"/>
        <w:tblW w:w="5000" w:type="pct"/>
        <w:tblLook w:val="04A0" w:firstRow="1" w:lastRow="0" w:firstColumn="1" w:lastColumn="0" w:noHBand="0" w:noVBand="1"/>
      </w:tblPr>
      <w:tblGrid>
        <w:gridCol w:w="933"/>
        <w:gridCol w:w="733"/>
        <w:gridCol w:w="735"/>
        <w:gridCol w:w="735"/>
        <w:gridCol w:w="736"/>
        <w:gridCol w:w="736"/>
        <w:gridCol w:w="736"/>
        <w:gridCol w:w="736"/>
        <w:gridCol w:w="736"/>
        <w:gridCol w:w="736"/>
        <w:gridCol w:w="695"/>
        <w:gridCol w:w="695"/>
        <w:gridCol w:w="686"/>
      </w:tblGrid>
      <w:tr w:rsidR="00DA2A00" w:rsidRPr="00DA2A00" w:rsidTr="00DA2A00">
        <w:tc>
          <w:tcPr>
            <w:tcW w:w="485" w:type="pct"/>
            <w:vAlign w:val="center"/>
          </w:tcPr>
          <w:p w:rsidR="00DA2A00" w:rsidRPr="00DA2A00" w:rsidRDefault="00DA2A00" w:rsidP="00DA2A00">
            <w:pPr>
              <w:spacing w:after="120"/>
              <w:jc w:val="center"/>
              <w:rPr>
                <w:rFonts w:asciiTheme="majorHAnsi" w:hAnsiTheme="majorHAnsi"/>
              </w:rPr>
            </w:pPr>
          </w:p>
        </w:tc>
        <w:tc>
          <w:tcPr>
            <w:tcW w:w="4515" w:type="pct"/>
            <w:gridSpan w:val="12"/>
            <w:vAlign w:val="center"/>
          </w:tcPr>
          <w:p w:rsidR="00DA2A00" w:rsidRPr="00DA2A00" w:rsidRDefault="00DA2A00" w:rsidP="00DA2A00">
            <w:pPr>
              <w:spacing w:after="120"/>
              <w:jc w:val="center"/>
              <w:rPr>
                <w:rFonts w:asciiTheme="majorHAnsi" w:hAnsiTheme="majorHAnsi"/>
              </w:rPr>
            </w:pPr>
            <w:r w:rsidRPr="00DA2A00">
              <w:rPr>
                <w:rFonts w:asciiTheme="majorHAnsi" w:hAnsiTheme="majorHAnsi"/>
              </w:rPr>
              <w:t>Tempo (mesi)</w:t>
            </w:r>
          </w:p>
        </w:tc>
      </w:tr>
      <w:tr w:rsidR="00DA2A00" w:rsidRPr="00DA2A00" w:rsidTr="00FA5906">
        <w:tc>
          <w:tcPr>
            <w:tcW w:w="485" w:type="pct"/>
            <w:vAlign w:val="center"/>
          </w:tcPr>
          <w:p w:rsidR="00DA2A00" w:rsidRPr="00DA2A00" w:rsidRDefault="00DA2A00" w:rsidP="00DA2A00">
            <w:pPr>
              <w:spacing w:after="120"/>
              <w:jc w:val="center"/>
              <w:rPr>
                <w:rFonts w:asciiTheme="majorHAnsi" w:hAnsiTheme="majorHAnsi"/>
              </w:rPr>
            </w:pPr>
            <w:r w:rsidRPr="00DA2A00">
              <w:rPr>
                <w:rFonts w:asciiTheme="majorHAnsi" w:hAnsiTheme="majorHAnsi"/>
              </w:rPr>
              <w:t>Attività</w:t>
            </w:r>
          </w:p>
        </w:tc>
        <w:tc>
          <w:tcPr>
            <w:tcW w:w="381" w:type="pct"/>
            <w:vAlign w:val="center"/>
          </w:tcPr>
          <w:p w:rsidR="00DA2A00" w:rsidRPr="00DA2A00" w:rsidRDefault="00DA2A00" w:rsidP="00DA2A00">
            <w:pPr>
              <w:spacing w:after="120"/>
              <w:jc w:val="center"/>
              <w:rPr>
                <w:rFonts w:asciiTheme="majorHAnsi" w:hAnsiTheme="majorHAnsi"/>
              </w:rPr>
            </w:pPr>
            <w:r w:rsidRPr="00DA2A00">
              <w:rPr>
                <w:rFonts w:asciiTheme="majorHAnsi" w:hAnsiTheme="majorHAnsi"/>
              </w:rPr>
              <w:t>1</w:t>
            </w:r>
          </w:p>
        </w:tc>
        <w:tc>
          <w:tcPr>
            <w:tcW w:w="382" w:type="pct"/>
            <w:vAlign w:val="center"/>
          </w:tcPr>
          <w:p w:rsidR="00DA2A00" w:rsidRPr="00DA2A00" w:rsidRDefault="00DA2A00" w:rsidP="00DA2A00">
            <w:pPr>
              <w:spacing w:after="120"/>
              <w:jc w:val="center"/>
              <w:rPr>
                <w:rFonts w:asciiTheme="majorHAnsi" w:hAnsiTheme="majorHAnsi"/>
              </w:rPr>
            </w:pPr>
            <w:r w:rsidRPr="00DA2A00">
              <w:rPr>
                <w:rFonts w:asciiTheme="majorHAnsi" w:hAnsiTheme="majorHAnsi"/>
              </w:rPr>
              <w:t>2</w:t>
            </w:r>
          </w:p>
        </w:tc>
        <w:tc>
          <w:tcPr>
            <w:tcW w:w="382" w:type="pct"/>
            <w:vAlign w:val="center"/>
          </w:tcPr>
          <w:p w:rsidR="00DA2A00" w:rsidRPr="00DA2A00" w:rsidRDefault="00DA2A00" w:rsidP="00DA2A00">
            <w:pPr>
              <w:spacing w:after="120"/>
              <w:jc w:val="center"/>
              <w:rPr>
                <w:rFonts w:asciiTheme="majorHAnsi" w:hAnsiTheme="majorHAnsi"/>
              </w:rPr>
            </w:pPr>
            <w:r w:rsidRPr="00DA2A00">
              <w:rPr>
                <w:rFonts w:asciiTheme="majorHAnsi" w:hAnsiTheme="majorHAnsi"/>
              </w:rPr>
              <w:t>3</w:t>
            </w:r>
          </w:p>
        </w:tc>
        <w:tc>
          <w:tcPr>
            <w:tcW w:w="382" w:type="pct"/>
            <w:vAlign w:val="center"/>
          </w:tcPr>
          <w:p w:rsidR="00DA2A00" w:rsidRPr="00DA2A00" w:rsidRDefault="00DA2A00" w:rsidP="00DA2A00">
            <w:pPr>
              <w:spacing w:after="120"/>
              <w:jc w:val="center"/>
              <w:rPr>
                <w:rFonts w:asciiTheme="majorHAnsi" w:hAnsiTheme="majorHAnsi"/>
              </w:rPr>
            </w:pPr>
            <w:r w:rsidRPr="00DA2A00">
              <w:rPr>
                <w:rFonts w:asciiTheme="majorHAnsi" w:hAnsiTheme="majorHAnsi"/>
              </w:rPr>
              <w:t>4</w:t>
            </w:r>
          </w:p>
        </w:tc>
        <w:tc>
          <w:tcPr>
            <w:tcW w:w="382" w:type="pct"/>
            <w:vAlign w:val="center"/>
          </w:tcPr>
          <w:p w:rsidR="00DA2A00" w:rsidRPr="00DA2A00" w:rsidRDefault="00DA2A00" w:rsidP="00DA2A00">
            <w:pPr>
              <w:spacing w:after="120"/>
              <w:jc w:val="center"/>
              <w:rPr>
                <w:rFonts w:asciiTheme="majorHAnsi" w:hAnsiTheme="majorHAnsi"/>
              </w:rPr>
            </w:pPr>
            <w:r w:rsidRPr="00DA2A00">
              <w:rPr>
                <w:rFonts w:asciiTheme="majorHAnsi" w:hAnsiTheme="majorHAnsi"/>
              </w:rPr>
              <w:t>5</w:t>
            </w:r>
          </w:p>
        </w:tc>
        <w:tc>
          <w:tcPr>
            <w:tcW w:w="382" w:type="pct"/>
            <w:vAlign w:val="center"/>
          </w:tcPr>
          <w:p w:rsidR="00DA2A00" w:rsidRPr="00DA2A00" w:rsidRDefault="00DA2A00" w:rsidP="00DA2A00">
            <w:pPr>
              <w:spacing w:after="120"/>
              <w:jc w:val="center"/>
              <w:rPr>
                <w:rFonts w:asciiTheme="majorHAnsi" w:hAnsiTheme="majorHAnsi"/>
              </w:rPr>
            </w:pPr>
            <w:r w:rsidRPr="00DA2A00">
              <w:rPr>
                <w:rFonts w:asciiTheme="majorHAnsi" w:hAnsiTheme="majorHAnsi"/>
              </w:rPr>
              <w:t>6</w:t>
            </w:r>
          </w:p>
        </w:tc>
        <w:tc>
          <w:tcPr>
            <w:tcW w:w="382" w:type="pct"/>
            <w:vAlign w:val="center"/>
          </w:tcPr>
          <w:p w:rsidR="00DA2A00" w:rsidRPr="00DA2A00" w:rsidRDefault="00DA2A00" w:rsidP="00DA2A00">
            <w:pPr>
              <w:spacing w:after="120"/>
              <w:jc w:val="center"/>
              <w:rPr>
                <w:rFonts w:asciiTheme="majorHAnsi" w:hAnsiTheme="majorHAnsi"/>
              </w:rPr>
            </w:pPr>
            <w:r w:rsidRPr="00DA2A00">
              <w:rPr>
                <w:rFonts w:asciiTheme="majorHAnsi" w:hAnsiTheme="majorHAnsi"/>
              </w:rPr>
              <w:t>7</w:t>
            </w:r>
          </w:p>
        </w:tc>
        <w:tc>
          <w:tcPr>
            <w:tcW w:w="382" w:type="pct"/>
            <w:vAlign w:val="center"/>
          </w:tcPr>
          <w:p w:rsidR="00DA2A00" w:rsidRPr="00DA2A00" w:rsidRDefault="00DA2A00" w:rsidP="00DA2A00">
            <w:pPr>
              <w:spacing w:after="120"/>
              <w:jc w:val="center"/>
              <w:rPr>
                <w:rFonts w:asciiTheme="majorHAnsi" w:hAnsiTheme="majorHAnsi"/>
              </w:rPr>
            </w:pPr>
            <w:r w:rsidRPr="00DA2A00">
              <w:rPr>
                <w:rFonts w:asciiTheme="majorHAnsi" w:hAnsiTheme="majorHAnsi"/>
              </w:rPr>
              <w:t>8</w:t>
            </w:r>
          </w:p>
        </w:tc>
        <w:tc>
          <w:tcPr>
            <w:tcW w:w="382" w:type="pct"/>
            <w:vAlign w:val="center"/>
          </w:tcPr>
          <w:p w:rsidR="00DA2A00" w:rsidRPr="00DA2A00" w:rsidRDefault="00DA2A00" w:rsidP="00DA2A00">
            <w:pPr>
              <w:spacing w:after="120"/>
              <w:jc w:val="center"/>
              <w:rPr>
                <w:rFonts w:asciiTheme="majorHAnsi" w:hAnsiTheme="majorHAnsi"/>
              </w:rPr>
            </w:pPr>
            <w:r w:rsidRPr="00DA2A00">
              <w:rPr>
                <w:rFonts w:asciiTheme="majorHAnsi" w:hAnsiTheme="majorHAnsi"/>
              </w:rPr>
              <w:t>9</w:t>
            </w:r>
          </w:p>
        </w:tc>
        <w:tc>
          <w:tcPr>
            <w:tcW w:w="361" w:type="pct"/>
            <w:vAlign w:val="center"/>
          </w:tcPr>
          <w:p w:rsidR="00DA2A00" w:rsidRPr="00DA2A00" w:rsidRDefault="00DA2A00" w:rsidP="00DA2A00">
            <w:pPr>
              <w:spacing w:after="120"/>
              <w:jc w:val="center"/>
              <w:rPr>
                <w:rFonts w:asciiTheme="majorHAnsi" w:hAnsiTheme="majorHAnsi"/>
              </w:rPr>
            </w:pPr>
            <w:r w:rsidRPr="00DA2A00">
              <w:rPr>
                <w:rFonts w:asciiTheme="majorHAnsi" w:hAnsiTheme="majorHAnsi"/>
              </w:rPr>
              <w:t>10</w:t>
            </w:r>
          </w:p>
        </w:tc>
        <w:tc>
          <w:tcPr>
            <w:tcW w:w="361" w:type="pct"/>
            <w:vAlign w:val="center"/>
          </w:tcPr>
          <w:p w:rsidR="00DA2A00" w:rsidRPr="00DA2A00" w:rsidRDefault="00DA2A00" w:rsidP="00DA2A00">
            <w:pPr>
              <w:spacing w:after="120"/>
              <w:jc w:val="center"/>
              <w:rPr>
                <w:rFonts w:asciiTheme="majorHAnsi" w:hAnsiTheme="majorHAnsi"/>
              </w:rPr>
            </w:pPr>
            <w:r w:rsidRPr="00DA2A00">
              <w:rPr>
                <w:rFonts w:asciiTheme="majorHAnsi" w:hAnsiTheme="majorHAnsi"/>
              </w:rPr>
              <w:t>11</w:t>
            </w:r>
          </w:p>
        </w:tc>
        <w:tc>
          <w:tcPr>
            <w:tcW w:w="356" w:type="pct"/>
            <w:vAlign w:val="center"/>
          </w:tcPr>
          <w:p w:rsidR="00DA2A00" w:rsidRPr="00DA2A00" w:rsidRDefault="00DA2A00" w:rsidP="00DA2A00">
            <w:pPr>
              <w:spacing w:after="120"/>
              <w:jc w:val="center"/>
              <w:rPr>
                <w:rFonts w:asciiTheme="majorHAnsi" w:hAnsiTheme="majorHAnsi"/>
              </w:rPr>
            </w:pPr>
            <w:r w:rsidRPr="00DA2A00">
              <w:rPr>
                <w:rFonts w:asciiTheme="majorHAnsi" w:hAnsiTheme="majorHAnsi"/>
              </w:rPr>
              <w:t>12</w:t>
            </w:r>
          </w:p>
        </w:tc>
      </w:tr>
      <w:tr w:rsidR="00DA2A00" w:rsidRPr="00DA2A00" w:rsidTr="00FA5906">
        <w:tc>
          <w:tcPr>
            <w:tcW w:w="485" w:type="pct"/>
            <w:vAlign w:val="center"/>
          </w:tcPr>
          <w:p w:rsidR="00DA2A00" w:rsidRPr="00DA2A00" w:rsidRDefault="00DA2A00" w:rsidP="00DA2A00">
            <w:pPr>
              <w:spacing w:after="120"/>
              <w:jc w:val="center"/>
              <w:rPr>
                <w:rFonts w:asciiTheme="majorHAnsi" w:hAnsiTheme="majorHAnsi"/>
              </w:rPr>
            </w:pPr>
            <w:r w:rsidRPr="00DA2A00">
              <w:rPr>
                <w:rFonts w:asciiTheme="majorHAnsi" w:hAnsiTheme="majorHAnsi"/>
              </w:rPr>
              <w:t>A</w:t>
            </w:r>
          </w:p>
        </w:tc>
        <w:tc>
          <w:tcPr>
            <w:tcW w:w="381" w:type="pct"/>
            <w:shd w:val="clear" w:color="auto" w:fill="00B050"/>
            <w:vAlign w:val="center"/>
          </w:tcPr>
          <w:p w:rsidR="00DA2A00" w:rsidRPr="00DA2A00" w:rsidRDefault="00DA2A00" w:rsidP="00DA2A00">
            <w:pPr>
              <w:spacing w:after="120"/>
              <w:jc w:val="center"/>
              <w:rPr>
                <w:rFonts w:asciiTheme="majorHAnsi" w:hAnsiTheme="majorHAnsi"/>
              </w:rPr>
            </w:pPr>
          </w:p>
        </w:tc>
        <w:tc>
          <w:tcPr>
            <w:tcW w:w="382" w:type="pct"/>
            <w:shd w:val="clear" w:color="auto" w:fill="00B050"/>
            <w:vAlign w:val="center"/>
          </w:tcPr>
          <w:p w:rsidR="00DA2A00" w:rsidRPr="00DA2A00" w:rsidRDefault="00DA2A00" w:rsidP="00DA2A00">
            <w:pPr>
              <w:spacing w:after="120"/>
              <w:jc w:val="center"/>
              <w:rPr>
                <w:rFonts w:asciiTheme="majorHAnsi" w:hAnsiTheme="majorHAnsi"/>
              </w:rPr>
            </w:pPr>
          </w:p>
        </w:tc>
        <w:tc>
          <w:tcPr>
            <w:tcW w:w="382" w:type="pct"/>
            <w:shd w:val="clear" w:color="auto" w:fill="00B050"/>
            <w:vAlign w:val="center"/>
          </w:tcPr>
          <w:p w:rsidR="00DA2A00" w:rsidRPr="00DA2A00" w:rsidRDefault="00DA2A00" w:rsidP="00DA2A00">
            <w:pPr>
              <w:spacing w:after="120"/>
              <w:jc w:val="center"/>
              <w:rPr>
                <w:rFonts w:asciiTheme="majorHAnsi" w:hAnsiTheme="majorHAnsi"/>
              </w:rPr>
            </w:pPr>
          </w:p>
        </w:tc>
        <w:tc>
          <w:tcPr>
            <w:tcW w:w="382" w:type="pct"/>
            <w:shd w:val="clear" w:color="auto" w:fill="00B050"/>
            <w:vAlign w:val="center"/>
          </w:tcPr>
          <w:p w:rsidR="00DA2A00" w:rsidRPr="00DA2A00" w:rsidRDefault="00FA5906" w:rsidP="00DA2A00">
            <w:pPr>
              <w:spacing w:after="120"/>
              <w:jc w:val="center"/>
              <w:rPr>
                <w:rFonts w:asciiTheme="majorHAnsi" w:hAnsiTheme="majorHAnsi"/>
              </w:rPr>
            </w:pPr>
            <w:r w:rsidRPr="00DA2A00">
              <w:rPr>
                <w:rFonts w:asciiTheme="majorHAnsi" w:hAnsiTheme="majorHAnsi"/>
              </w:rPr>
              <w:t>D.A1</w:t>
            </w:r>
          </w:p>
        </w:tc>
        <w:tc>
          <w:tcPr>
            <w:tcW w:w="382" w:type="pct"/>
            <w:vAlign w:val="center"/>
          </w:tcPr>
          <w:p w:rsidR="00DA2A00" w:rsidRPr="00DA2A00" w:rsidRDefault="00DA2A00" w:rsidP="00DA2A00">
            <w:pPr>
              <w:spacing w:after="120"/>
              <w:jc w:val="center"/>
              <w:rPr>
                <w:rFonts w:asciiTheme="majorHAnsi" w:hAnsiTheme="majorHAnsi"/>
              </w:rPr>
            </w:pPr>
          </w:p>
        </w:tc>
        <w:tc>
          <w:tcPr>
            <w:tcW w:w="382" w:type="pct"/>
            <w:vAlign w:val="center"/>
          </w:tcPr>
          <w:p w:rsidR="00DA2A00" w:rsidRPr="00DA2A00" w:rsidRDefault="00DA2A00" w:rsidP="00DA2A00">
            <w:pPr>
              <w:spacing w:after="120"/>
              <w:jc w:val="center"/>
              <w:rPr>
                <w:rFonts w:asciiTheme="majorHAnsi" w:hAnsiTheme="majorHAnsi"/>
              </w:rPr>
            </w:pPr>
          </w:p>
        </w:tc>
        <w:tc>
          <w:tcPr>
            <w:tcW w:w="382" w:type="pct"/>
            <w:vAlign w:val="center"/>
          </w:tcPr>
          <w:p w:rsidR="00DA2A00" w:rsidRPr="00DA2A00" w:rsidRDefault="00DA2A00" w:rsidP="00DA2A00">
            <w:pPr>
              <w:spacing w:after="120"/>
              <w:jc w:val="center"/>
              <w:rPr>
                <w:rFonts w:asciiTheme="majorHAnsi" w:hAnsiTheme="majorHAnsi"/>
              </w:rPr>
            </w:pPr>
          </w:p>
        </w:tc>
        <w:tc>
          <w:tcPr>
            <w:tcW w:w="382" w:type="pct"/>
            <w:vAlign w:val="center"/>
          </w:tcPr>
          <w:p w:rsidR="00DA2A00" w:rsidRPr="00DA2A00" w:rsidRDefault="00DA2A00" w:rsidP="00DA2A00">
            <w:pPr>
              <w:spacing w:after="120"/>
              <w:jc w:val="center"/>
              <w:rPr>
                <w:rFonts w:asciiTheme="majorHAnsi" w:hAnsiTheme="majorHAnsi"/>
              </w:rPr>
            </w:pPr>
          </w:p>
        </w:tc>
        <w:tc>
          <w:tcPr>
            <w:tcW w:w="382" w:type="pct"/>
            <w:vAlign w:val="center"/>
          </w:tcPr>
          <w:p w:rsidR="00DA2A00" w:rsidRPr="00DA2A00" w:rsidRDefault="00DA2A00" w:rsidP="00DA2A00">
            <w:pPr>
              <w:spacing w:after="120"/>
              <w:jc w:val="center"/>
              <w:rPr>
                <w:rFonts w:asciiTheme="majorHAnsi" w:hAnsiTheme="majorHAnsi"/>
              </w:rPr>
            </w:pPr>
          </w:p>
        </w:tc>
        <w:tc>
          <w:tcPr>
            <w:tcW w:w="361" w:type="pct"/>
            <w:vAlign w:val="center"/>
          </w:tcPr>
          <w:p w:rsidR="00DA2A00" w:rsidRPr="00DA2A00" w:rsidRDefault="00DA2A00" w:rsidP="00DA2A00">
            <w:pPr>
              <w:spacing w:after="120"/>
              <w:jc w:val="center"/>
              <w:rPr>
                <w:rFonts w:asciiTheme="majorHAnsi" w:hAnsiTheme="majorHAnsi"/>
              </w:rPr>
            </w:pPr>
          </w:p>
        </w:tc>
        <w:tc>
          <w:tcPr>
            <w:tcW w:w="361" w:type="pct"/>
            <w:vAlign w:val="center"/>
          </w:tcPr>
          <w:p w:rsidR="00DA2A00" w:rsidRPr="00DA2A00" w:rsidRDefault="00DA2A00" w:rsidP="00DA2A00">
            <w:pPr>
              <w:spacing w:after="120"/>
              <w:jc w:val="center"/>
              <w:rPr>
                <w:rFonts w:asciiTheme="majorHAnsi" w:hAnsiTheme="majorHAnsi"/>
              </w:rPr>
            </w:pPr>
          </w:p>
        </w:tc>
        <w:tc>
          <w:tcPr>
            <w:tcW w:w="356" w:type="pct"/>
            <w:vAlign w:val="center"/>
          </w:tcPr>
          <w:p w:rsidR="00DA2A00" w:rsidRPr="00DA2A00" w:rsidRDefault="00DA2A00" w:rsidP="00DA2A00">
            <w:pPr>
              <w:spacing w:after="120"/>
              <w:jc w:val="center"/>
              <w:rPr>
                <w:rFonts w:asciiTheme="majorHAnsi" w:hAnsiTheme="majorHAnsi"/>
              </w:rPr>
            </w:pPr>
          </w:p>
        </w:tc>
      </w:tr>
      <w:tr w:rsidR="00DA2A00" w:rsidRPr="00DA2A00" w:rsidTr="00FA5906">
        <w:tc>
          <w:tcPr>
            <w:tcW w:w="485" w:type="pct"/>
            <w:vAlign w:val="center"/>
          </w:tcPr>
          <w:p w:rsidR="00DA2A00" w:rsidRPr="00DA2A00" w:rsidRDefault="00DA2A00" w:rsidP="00DA2A00">
            <w:pPr>
              <w:spacing w:after="120"/>
              <w:jc w:val="center"/>
              <w:rPr>
                <w:rFonts w:asciiTheme="majorHAnsi" w:hAnsiTheme="majorHAnsi"/>
              </w:rPr>
            </w:pPr>
            <w:r w:rsidRPr="00DA2A00">
              <w:rPr>
                <w:rFonts w:asciiTheme="majorHAnsi" w:hAnsiTheme="majorHAnsi"/>
              </w:rPr>
              <w:t>B</w:t>
            </w:r>
          </w:p>
        </w:tc>
        <w:tc>
          <w:tcPr>
            <w:tcW w:w="381" w:type="pct"/>
            <w:shd w:val="clear" w:color="auto" w:fill="00B050"/>
            <w:vAlign w:val="center"/>
          </w:tcPr>
          <w:p w:rsidR="00DA2A00" w:rsidRPr="00DA2A00" w:rsidRDefault="00DA2A00" w:rsidP="00DA2A00">
            <w:pPr>
              <w:spacing w:after="120"/>
              <w:jc w:val="center"/>
              <w:rPr>
                <w:rFonts w:asciiTheme="majorHAnsi" w:hAnsiTheme="majorHAnsi"/>
              </w:rPr>
            </w:pPr>
          </w:p>
        </w:tc>
        <w:tc>
          <w:tcPr>
            <w:tcW w:w="382" w:type="pct"/>
            <w:shd w:val="clear" w:color="auto" w:fill="00B050"/>
            <w:vAlign w:val="center"/>
          </w:tcPr>
          <w:p w:rsidR="00DA2A00" w:rsidRPr="00DA2A00" w:rsidRDefault="00DA2A00" w:rsidP="00DA2A00">
            <w:pPr>
              <w:spacing w:after="120"/>
              <w:jc w:val="center"/>
              <w:rPr>
                <w:rFonts w:asciiTheme="majorHAnsi" w:hAnsiTheme="majorHAnsi"/>
              </w:rPr>
            </w:pPr>
          </w:p>
        </w:tc>
        <w:tc>
          <w:tcPr>
            <w:tcW w:w="382" w:type="pct"/>
            <w:shd w:val="clear" w:color="auto" w:fill="00B050"/>
            <w:vAlign w:val="center"/>
          </w:tcPr>
          <w:p w:rsidR="00DA2A00" w:rsidRPr="00DA2A00" w:rsidRDefault="00DA2A00" w:rsidP="00DA2A00">
            <w:pPr>
              <w:spacing w:after="120"/>
              <w:jc w:val="center"/>
              <w:rPr>
                <w:rFonts w:asciiTheme="majorHAnsi" w:hAnsiTheme="majorHAnsi"/>
              </w:rPr>
            </w:pPr>
          </w:p>
        </w:tc>
        <w:tc>
          <w:tcPr>
            <w:tcW w:w="382" w:type="pct"/>
            <w:shd w:val="clear" w:color="auto" w:fill="00B050"/>
            <w:vAlign w:val="center"/>
          </w:tcPr>
          <w:p w:rsidR="00DA2A00" w:rsidRPr="00DA2A00" w:rsidRDefault="00DA2A00" w:rsidP="00DA2A00">
            <w:pPr>
              <w:spacing w:after="120"/>
              <w:jc w:val="center"/>
              <w:rPr>
                <w:rFonts w:asciiTheme="majorHAnsi" w:hAnsiTheme="majorHAnsi"/>
              </w:rPr>
            </w:pPr>
          </w:p>
        </w:tc>
        <w:tc>
          <w:tcPr>
            <w:tcW w:w="382" w:type="pct"/>
            <w:shd w:val="clear" w:color="auto" w:fill="00B050"/>
            <w:vAlign w:val="center"/>
          </w:tcPr>
          <w:p w:rsidR="00DA2A00" w:rsidRPr="00DA2A00" w:rsidRDefault="00DA2A00" w:rsidP="00DA2A00">
            <w:pPr>
              <w:spacing w:after="120"/>
              <w:jc w:val="center"/>
              <w:rPr>
                <w:rFonts w:asciiTheme="majorHAnsi" w:hAnsiTheme="majorHAnsi"/>
              </w:rPr>
            </w:pPr>
          </w:p>
        </w:tc>
        <w:tc>
          <w:tcPr>
            <w:tcW w:w="382" w:type="pct"/>
            <w:shd w:val="clear" w:color="auto" w:fill="00B050"/>
            <w:vAlign w:val="center"/>
          </w:tcPr>
          <w:p w:rsidR="00DA2A00" w:rsidRPr="00DA2A00" w:rsidRDefault="00DA2A00" w:rsidP="00DA2A00">
            <w:pPr>
              <w:spacing w:after="120"/>
              <w:jc w:val="center"/>
              <w:rPr>
                <w:rFonts w:asciiTheme="majorHAnsi" w:hAnsiTheme="majorHAnsi"/>
              </w:rPr>
            </w:pPr>
            <w:r w:rsidRPr="00DA2A00">
              <w:rPr>
                <w:rFonts w:asciiTheme="majorHAnsi" w:hAnsiTheme="majorHAnsi"/>
              </w:rPr>
              <w:t>D.B</w:t>
            </w:r>
            <w:r w:rsidR="00FA5906">
              <w:rPr>
                <w:rFonts w:asciiTheme="majorHAnsi" w:hAnsiTheme="majorHAnsi"/>
              </w:rPr>
              <w:t>1</w:t>
            </w:r>
          </w:p>
        </w:tc>
        <w:tc>
          <w:tcPr>
            <w:tcW w:w="382" w:type="pct"/>
            <w:shd w:val="clear" w:color="auto" w:fill="00B050"/>
            <w:vAlign w:val="center"/>
          </w:tcPr>
          <w:p w:rsidR="00DA2A00" w:rsidRPr="00DA2A00" w:rsidRDefault="00DA2A00" w:rsidP="00DA2A00">
            <w:pPr>
              <w:spacing w:after="120"/>
              <w:jc w:val="center"/>
              <w:rPr>
                <w:rFonts w:asciiTheme="majorHAnsi" w:hAnsiTheme="majorHAnsi"/>
              </w:rPr>
            </w:pPr>
          </w:p>
        </w:tc>
        <w:tc>
          <w:tcPr>
            <w:tcW w:w="382" w:type="pct"/>
            <w:shd w:val="clear" w:color="auto" w:fill="00B050"/>
            <w:vAlign w:val="center"/>
          </w:tcPr>
          <w:p w:rsidR="00DA2A00" w:rsidRPr="00DA2A00" w:rsidRDefault="00DA2A00" w:rsidP="00DA2A00">
            <w:pPr>
              <w:spacing w:after="120"/>
              <w:jc w:val="center"/>
              <w:rPr>
                <w:rFonts w:asciiTheme="majorHAnsi" w:hAnsiTheme="majorHAnsi"/>
              </w:rPr>
            </w:pPr>
          </w:p>
        </w:tc>
        <w:tc>
          <w:tcPr>
            <w:tcW w:w="382" w:type="pct"/>
            <w:shd w:val="clear" w:color="auto" w:fill="00B050"/>
            <w:vAlign w:val="center"/>
          </w:tcPr>
          <w:p w:rsidR="00DA2A00" w:rsidRPr="00DA2A00" w:rsidRDefault="00DA2A00" w:rsidP="00DA2A00">
            <w:pPr>
              <w:spacing w:after="120"/>
              <w:jc w:val="center"/>
              <w:rPr>
                <w:rFonts w:asciiTheme="majorHAnsi" w:hAnsiTheme="majorHAnsi"/>
              </w:rPr>
            </w:pPr>
          </w:p>
        </w:tc>
        <w:tc>
          <w:tcPr>
            <w:tcW w:w="361" w:type="pct"/>
            <w:shd w:val="clear" w:color="auto" w:fill="00B050"/>
            <w:vAlign w:val="center"/>
          </w:tcPr>
          <w:p w:rsidR="00DA2A00" w:rsidRPr="00DA2A00" w:rsidRDefault="00DA2A00" w:rsidP="00DA2A00">
            <w:pPr>
              <w:spacing w:after="120"/>
              <w:jc w:val="center"/>
              <w:rPr>
                <w:rFonts w:asciiTheme="majorHAnsi" w:hAnsiTheme="majorHAnsi"/>
              </w:rPr>
            </w:pPr>
          </w:p>
        </w:tc>
        <w:tc>
          <w:tcPr>
            <w:tcW w:w="361" w:type="pct"/>
            <w:shd w:val="clear" w:color="auto" w:fill="00B050"/>
            <w:vAlign w:val="center"/>
          </w:tcPr>
          <w:p w:rsidR="00DA2A00" w:rsidRPr="00DA2A00" w:rsidRDefault="00DA2A00" w:rsidP="00DA2A00">
            <w:pPr>
              <w:spacing w:after="120"/>
              <w:jc w:val="center"/>
              <w:rPr>
                <w:rFonts w:asciiTheme="majorHAnsi" w:hAnsiTheme="majorHAnsi"/>
              </w:rPr>
            </w:pPr>
          </w:p>
        </w:tc>
        <w:tc>
          <w:tcPr>
            <w:tcW w:w="356" w:type="pct"/>
            <w:shd w:val="clear" w:color="auto" w:fill="00B050"/>
            <w:vAlign w:val="center"/>
          </w:tcPr>
          <w:p w:rsidR="00DA2A00" w:rsidRPr="00DA2A00" w:rsidRDefault="00DA2A00" w:rsidP="00DA2A00">
            <w:pPr>
              <w:spacing w:after="120"/>
              <w:jc w:val="center"/>
              <w:rPr>
                <w:rFonts w:asciiTheme="majorHAnsi" w:hAnsiTheme="majorHAnsi"/>
              </w:rPr>
            </w:pPr>
            <w:r w:rsidRPr="00DA2A00">
              <w:rPr>
                <w:rFonts w:asciiTheme="majorHAnsi" w:hAnsiTheme="majorHAnsi"/>
              </w:rPr>
              <w:t>D.B</w:t>
            </w:r>
            <w:r w:rsidR="00FA5906">
              <w:rPr>
                <w:rFonts w:asciiTheme="majorHAnsi" w:hAnsiTheme="majorHAnsi"/>
              </w:rPr>
              <w:t>2</w:t>
            </w:r>
          </w:p>
        </w:tc>
      </w:tr>
      <w:tr w:rsidR="00DA2A00" w:rsidRPr="00DA2A00" w:rsidTr="00FA5906">
        <w:tc>
          <w:tcPr>
            <w:tcW w:w="485" w:type="pct"/>
            <w:vAlign w:val="center"/>
          </w:tcPr>
          <w:p w:rsidR="00DA2A00" w:rsidRPr="00DA2A00" w:rsidRDefault="00DA2A00" w:rsidP="00DA2A00">
            <w:pPr>
              <w:spacing w:after="120"/>
              <w:jc w:val="center"/>
              <w:rPr>
                <w:rFonts w:asciiTheme="majorHAnsi" w:hAnsiTheme="majorHAnsi"/>
              </w:rPr>
            </w:pPr>
            <w:r w:rsidRPr="00DA2A00">
              <w:rPr>
                <w:rFonts w:asciiTheme="majorHAnsi" w:hAnsiTheme="majorHAnsi"/>
              </w:rPr>
              <w:t>C</w:t>
            </w:r>
          </w:p>
        </w:tc>
        <w:tc>
          <w:tcPr>
            <w:tcW w:w="381" w:type="pct"/>
            <w:vAlign w:val="center"/>
          </w:tcPr>
          <w:p w:rsidR="00DA2A00" w:rsidRPr="00DA2A00" w:rsidRDefault="00DA2A00" w:rsidP="00DA2A00">
            <w:pPr>
              <w:spacing w:after="120"/>
              <w:jc w:val="center"/>
              <w:rPr>
                <w:rFonts w:asciiTheme="majorHAnsi" w:hAnsiTheme="majorHAnsi"/>
              </w:rPr>
            </w:pPr>
          </w:p>
        </w:tc>
        <w:tc>
          <w:tcPr>
            <w:tcW w:w="382" w:type="pct"/>
            <w:vAlign w:val="center"/>
          </w:tcPr>
          <w:p w:rsidR="00DA2A00" w:rsidRPr="00DA2A00" w:rsidRDefault="00DA2A00" w:rsidP="00DA2A00">
            <w:pPr>
              <w:spacing w:after="120"/>
              <w:jc w:val="center"/>
              <w:rPr>
                <w:rFonts w:asciiTheme="majorHAnsi" w:hAnsiTheme="majorHAnsi"/>
              </w:rPr>
            </w:pPr>
          </w:p>
        </w:tc>
        <w:tc>
          <w:tcPr>
            <w:tcW w:w="382" w:type="pct"/>
            <w:vAlign w:val="center"/>
          </w:tcPr>
          <w:p w:rsidR="00DA2A00" w:rsidRPr="00DA2A00" w:rsidRDefault="00DA2A00" w:rsidP="00DA2A00">
            <w:pPr>
              <w:spacing w:after="120"/>
              <w:jc w:val="center"/>
              <w:rPr>
                <w:rFonts w:asciiTheme="majorHAnsi" w:hAnsiTheme="majorHAnsi"/>
              </w:rPr>
            </w:pPr>
          </w:p>
        </w:tc>
        <w:tc>
          <w:tcPr>
            <w:tcW w:w="382" w:type="pct"/>
            <w:vAlign w:val="center"/>
          </w:tcPr>
          <w:p w:rsidR="00DA2A00" w:rsidRPr="00DA2A00" w:rsidRDefault="00DA2A00" w:rsidP="00DA2A00">
            <w:pPr>
              <w:spacing w:after="120"/>
              <w:jc w:val="center"/>
              <w:rPr>
                <w:rFonts w:asciiTheme="majorHAnsi" w:hAnsiTheme="majorHAnsi"/>
              </w:rPr>
            </w:pPr>
          </w:p>
        </w:tc>
        <w:tc>
          <w:tcPr>
            <w:tcW w:w="382" w:type="pct"/>
            <w:shd w:val="clear" w:color="auto" w:fill="00B050"/>
            <w:vAlign w:val="center"/>
          </w:tcPr>
          <w:p w:rsidR="00DA2A00" w:rsidRPr="00DA2A00" w:rsidRDefault="00DA2A00" w:rsidP="00DA2A00">
            <w:pPr>
              <w:spacing w:after="120"/>
              <w:jc w:val="center"/>
              <w:rPr>
                <w:rFonts w:asciiTheme="majorHAnsi" w:hAnsiTheme="majorHAnsi"/>
              </w:rPr>
            </w:pPr>
          </w:p>
        </w:tc>
        <w:tc>
          <w:tcPr>
            <w:tcW w:w="382" w:type="pct"/>
            <w:shd w:val="clear" w:color="auto" w:fill="00B050"/>
            <w:vAlign w:val="center"/>
          </w:tcPr>
          <w:p w:rsidR="00DA2A00" w:rsidRPr="00DA2A00" w:rsidRDefault="00DA2A00" w:rsidP="00DA2A00">
            <w:pPr>
              <w:spacing w:after="120"/>
              <w:jc w:val="center"/>
              <w:rPr>
                <w:rFonts w:asciiTheme="majorHAnsi" w:hAnsiTheme="majorHAnsi"/>
              </w:rPr>
            </w:pPr>
          </w:p>
        </w:tc>
        <w:tc>
          <w:tcPr>
            <w:tcW w:w="382" w:type="pct"/>
            <w:shd w:val="clear" w:color="auto" w:fill="00B050"/>
            <w:vAlign w:val="center"/>
          </w:tcPr>
          <w:p w:rsidR="00DA2A00" w:rsidRPr="00DA2A00" w:rsidRDefault="00DA2A00" w:rsidP="00DA2A00">
            <w:pPr>
              <w:spacing w:after="120"/>
              <w:jc w:val="center"/>
              <w:rPr>
                <w:rFonts w:asciiTheme="majorHAnsi" w:hAnsiTheme="majorHAnsi"/>
              </w:rPr>
            </w:pPr>
          </w:p>
        </w:tc>
        <w:tc>
          <w:tcPr>
            <w:tcW w:w="382" w:type="pct"/>
            <w:shd w:val="clear" w:color="auto" w:fill="00B050"/>
            <w:vAlign w:val="center"/>
          </w:tcPr>
          <w:p w:rsidR="00DA2A00" w:rsidRPr="00DA2A00" w:rsidRDefault="00DA2A00" w:rsidP="00DA2A00">
            <w:pPr>
              <w:spacing w:after="120"/>
              <w:jc w:val="center"/>
              <w:rPr>
                <w:rFonts w:asciiTheme="majorHAnsi" w:hAnsiTheme="majorHAnsi"/>
              </w:rPr>
            </w:pPr>
          </w:p>
        </w:tc>
        <w:tc>
          <w:tcPr>
            <w:tcW w:w="382" w:type="pct"/>
            <w:shd w:val="clear" w:color="auto" w:fill="00B050"/>
            <w:vAlign w:val="center"/>
          </w:tcPr>
          <w:p w:rsidR="00DA2A00" w:rsidRPr="00DA2A00" w:rsidRDefault="00DA2A00" w:rsidP="00DA2A00">
            <w:pPr>
              <w:spacing w:after="120"/>
              <w:jc w:val="center"/>
              <w:rPr>
                <w:rFonts w:asciiTheme="majorHAnsi" w:hAnsiTheme="majorHAnsi"/>
              </w:rPr>
            </w:pPr>
          </w:p>
        </w:tc>
        <w:tc>
          <w:tcPr>
            <w:tcW w:w="361" w:type="pct"/>
            <w:shd w:val="clear" w:color="auto" w:fill="00B050"/>
            <w:vAlign w:val="center"/>
          </w:tcPr>
          <w:p w:rsidR="00DA2A00" w:rsidRPr="00DA2A00" w:rsidRDefault="00DA2A00" w:rsidP="00DA2A00">
            <w:pPr>
              <w:spacing w:after="120"/>
              <w:jc w:val="center"/>
              <w:rPr>
                <w:rFonts w:asciiTheme="majorHAnsi" w:hAnsiTheme="majorHAnsi"/>
              </w:rPr>
            </w:pPr>
          </w:p>
        </w:tc>
        <w:tc>
          <w:tcPr>
            <w:tcW w:w="361" w:type="pct"/>
            <w:shd w:val="clear" w:color="auto" w:fill="00B050"/>
            <w:vAlign w:val="center"/>
          </w:tcPr>
          <w:p w:rsidR="00DA2A00" w:rsidRPr="00DA2A00" w:rsidRDefault="00DA2A00" w:rsidP="00DA2A00">
            <w:pPr>
              <w:spacing w:after="120"/>
              <w:jc w:val="center"/>
              <w:rPr>
                <w:rFonts w:asciiTheme="majorHAnsi" w:hAnsiTheme="majorHAnsi"/>
              </w:rPr>
            </w:pPr>
          </w:p>
        </w:tc>
        <w:tc>
          <w:tcPr>
            <w:tcW w:w="356" w:type="pct"/>
            <w:shd w:val="clear" w:color="auto" w:fill="00B050"/>
            <w:vAlign w:val="center"/>
          </w:tcPr>
          <w:p w:rsidR="00DA2A00" w:rsidRPr="00DA2A00" w:rsidRDefault="00DA2A00" w:rsidP="00DA2A00">
            <w:pPr>
              <w:spacing w:after="120"/>
              <w:jc w:val="center"/>
              <w:rPr>
                <w:rFonts w:asciiTheme="majorHAnsi" w:hAnsiTheme="majorHAnsi"/>
              </w:rPr>
            </w:pPr>
            <w:r w:rsidRPr="00DA2A00">
              <w:rPr>
                <w:rFonts w:asciiTheme="majorHAnsi" w:hAnsiTheme="majorHAnsi"/>
              </w:rPr>
              <w:t>D.C1</w:t>
            </w:r>
          </w:p>
        </w:tc>
      </w:tr>
    </w:tbl>
    <w:p w:rsidR="00B06FF3" w:rsidRDefault="00B06FF3" w:rsidP="00642902">
      <w:pPr>
        <w:spacing w:after="120" w:line="240" w:lineRule="auto"/>
        <w:rPr>
          <w:rFonts w:ascii="Cambria" w:hAnsi="Cambria"/>
        </w:rPr>
      </w:pPr>
    </w:p>
    <w:sectPr w:rsidR="00B06FF3" w:rsidSect="00AD04D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5B6CE4"/>
    <w:multiLevelType w:val="hybridMultilevel"/>
    <w:tmpl w:val="0792D516"/>
    <w:lvl w:ilvl="0" w:tplc="71FC516C">
      <w:start w:val="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9DE5B17"/>
    <w:multiLevelType w:val="hybridMultilevel"/>
    <w:tmpl w:val="7778C2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C306BA6"/>
    <w:multiLevelType w:val="hybridMultilevel"/>
    <w:tmpl w:val="23421562"/>
    <w:lvl w:ilvl="0" w:tplc="04100015">
      <w:start w:val="1"/>
      <w:numFmt w:val="upperLetter"/>
      <w:lvlText w:val="%1."/>
      <w:lvlJc w:val="left"/>
      <w:pPr>
        <w:ind w:left="720" w:hanging="360"/>
      </w:pPr>
      <w:rPr>
        <w:rFonts w:hint="default"/>
        <w:i w:val="0"/>
      </w:rPr>
    </w:lvl>
    <w:lvl w:ilvl="1" w:tplc="04100003">
      <w:start w:val="1"/>
      <w:numFmt w:val="bullet"/>
      <w:lvlText w:val="o"/>
      <w:lvlJc w:val="left"/>
      <w:pPr>
        <w:ind w:left="1440" w:hanging="360"/>
      </w:pPr>
      <w:rPr>
        <w:rFonts w:ascii="Courier New" w:hAnsi="Courier New" w:cs="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38C175C"/>
    <w:multiLevelType w:val="hybridMultilevel"/>
    <w:tmpl w:val="093EC9EE"/>
    <w:lvl w:ilvl="0" w:tplc="04100015">
      <w:start w:val="1"/>
      <w:numFmt w:val="upperLetter"/>
      <w:lvlText w:val="%1."/>
      <w:lvlJc w:val="left"/>
      <w:pPr>
        <w:ind w:left="720" w:hanging="360"/>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D8D"/>
    <w:rsid w:val="00002409"/>
    <w:rsid w:val="0008118C"/>
    <w:rsid w:val="000E435E"/>
    <w:rsid w:val="0014580A"/>
    <w:rsid w:val="001A6F8D"/>
    <w:rsid w:val="001D51D9"/>
    <w:rsid w:val="001E1636"/>
    <w:rsid w:val="002330C9"/>
    <w:rsid w:val="002610E6"/>
    <w:rsid w:val="002C2D2B"/>
    <w:rsid w:val="002E3A69"/>
    <w:rsid w:val="002E4514"/>
    <w:rsid w:val="003146D8"/>
    <w:rsid w:val="0035167F"/>
    <w:rsid w:val="003D3888"/>
    <w:rsid w:val="00410486"/>
    <w:rsid w:val="004B30DA"/>
    <w:rsid w:val="0058608F"/>
    <w:rsid w:val="005A0149"/>
    <w:rsid w:val="00642902"/>
    <w:rsid w:val="00642C4E"/>
    <w:rsid w:val="006924F3"/>
    <w:rsid w:val="006C1A86"/>
    <w:rsid w:val="006C4B50"/>
    <w:rsid w:val="006F66C7"/>
    <w:rsid w:val="00723B07"/>
    <w:rsid w:val="00766BBF"/>
    <w:rsid w:val="00771C17"/>
    <w:rsid w:val="00781230"/>
    <w:rsid w:val="007A1E1F"/>
    <w:rsid w:val="007A4691"/>
    <w:rsid w:val="00864A39"/>
    <w:rsid w:val="00864CAA"/>
    <w:rsid w:val="00903BE3"/>
    <w:rsid w:val="0098246F"/>
    <w:rsid w:val="00AD04DC"/>
    <w:rsid w:val="00B06FF3"/>
    <w:rsid w:val="00B81B27"/>
    <w:rsid w:val="00BC72E9"/>
    <w:rsid w:val="00C04D8D"/>
    <w:rsid w:val="00C511BD"/>
    <w:rsid w:val="00C76E3A"/>
    <w:rsid w:val="00CA57BB"/>
    <w:rsid w:val="00CC001D"/>
    <w:rsid w:val="00CD0EB8"/>
    <w:rsid w:val="00CF5577"/>
    <w:rsid w:val="00D27646"/>
    <w:rsid w:val="00D646B8"/>
    <w:rsid w:val="00D768C7"/>
    <w:rsid w:val="00D90936"/>
    <w:rsid w:val="00DA2A00"/>
    <w:rsid w:val="00DC7C85"/>
    <w:rsid w:val="00DE2E70"/>
    <w:rsid w:val="00E14AA1"/>
    <w:rsid w:val="00E737D5"/>
    <w:rsid w:val="00EC0CD8"/>
    <w:rsid w:val="00F01927"/>
    <w:rsid w:val="00F37BDA"/>
    <w:rsid w:val="00FA5906"/>
    <w:rsid w:val="00FE68E0"/>
    <w:rsid w:val="00FF51E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9C583"/>
  <w15:docId w15:val="{C3F598AF-491D-44FB-9733-89870CE18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10486"/>
    <w:pPr>
      <w:ind w:left="720"/>
      <w:contextualSpacing/>
    </w:pPr>
  </w:style>
  <w:style w:type="table" w:styleId="Grigliatabella">
    <w:name w:val="Table Grid"/>
    <w:basedOn w:val="Tabellanormale"/>
    <w:uiPriority w:val="59"/>
    <w:rsid w:val="00DA2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769</Words>
  <Characters>4388</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Basile</dc:creator>
  <cp:lastModifiedBy>Marco Giacinti Baschetti</cp:lastModifiedBy>
  <cp:revision>4</cp:revision>
  <dcterms:created xsi:type="dcterms:W3CDTF">2022-07-09T13:59:00Z</dcterms:created>
  <dcterms:modified xsi:type="dcterms:W3CDTF">2022-07-09T14:24:00Z</dcterms:modified>
</cp:coreProperties>
</file>